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B4" w:rsidRDefault="00DE44B4" w:rsidP="00DE44B4">
      <w:pPr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 w:rsidR="00DE44B4" w:rsidRDefault="00DE44B4" w:rsidP="00DE44B4">
      <w:pPr>
        <w:rPr>
          <w:rFonts w:eastAsia="方正黑体_GBK" w:hint="eastAsia"/>
          <w:sz w:val="18"/>
          <w:szCs w:val="18"/>
        </w:rPr>
      </w:pPr>
    </w:p>
    <w:p w:rsidR="00DE44B4" w:rsidRDefault="00DE44B4" w:rsidP="00DE44B4">
      <w:pPr>
        <w:snapToGrid w:val="0"/>
        <w:spacing w:line="300" w:lineRule="auto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 w:hint="eastAsia"/>
          <w:sz w:val="44"/>
          <w:szCs w:val="44"/>
        </w:rPr>
        <w:t>2026</w:t>
      </w:r>
      <w:r>
        <w:rPr>
          <w:rFonts w:eastAsia="方正小标宋_GBK"/>
          <w:sz w:val="44"/>
          <w:szCs w:val="44"/>
        </w:rPr>
        <w:t>年亚夫科技服务项目资金下达汇总表</w:t>
      </w:r>
      <w:bookmarkEnd w:id="0"/>
      <w:r>
        <w:rPr>
          <w:rFonts w:eastAsia="方正小标宋_GBK"/>
          <w:sz w:val="44"/>
          <w:szCs w:val="44"/>
        </w:rPr>
        <w:t xml:space="preserve"> </w:t>
      </w:r>
    </w:p>
    <w:p w:rsidR="00DE44B4" w:rsidRDefault="00DE44B4" w:rsidP="00DE44B4">
      <w:pPr>
        <w:snapToGrid w:val="0"/>
        <w:jc w:val="center"/>
        <w:rPr>
          <w:rFonts w:eastAsia="华文中宋" w:hint="eastAsia"/>
          <w:b/>
          <w:sz w:val="11"/>
          <w:szCs w:val="13"/>
        </w:rPr>
      </w:pPr>
    </w:p>
    <w:p w:rsidR="00DE44B4" w:rsidRDefault="00DE44B4" w:rsidP="00DE44B4">
      <w:pPr>
        <w:snapToGrid w:val="0"/>
        <w:spacing w:line="300" w:lineRule="auto"/>
        <w:ind w:right="522"/>
        <w:jc w:val="right"/>
        <w:rPr>
          <w:rFonts w:eastAsia="方正楷体_GBK"/>
          <w:sz w:val="26"/>
          <w:szCs w:val="32"/>
        </w:rPr>
      </w:pPr>
      <w:r>
        <w:rPr>
          <w:rFonts w:eastAsia="方正楷体_GBK"/>
          <w:sz w:val="26"/>
          <w:szCs w:val="32"/>
        </w:rPr>
        <w:t>单位：万元</w:t>
      </w:r>
    </w:p>
    <w:tbl>
      <w:tblPr>
        <w:tblW w:w="9022" w:type="dxa"/>
        <w:tblInd w:w="113" w:type="dxa"/>
        <w:tblLook w:val="0000" w:firstRow="0" w:lastRow="0" w:firstColumn="0" w:lastColumn="0" w:noHBand="0" w:noVBand="0"/>
      </w:tblPr>
      <w:tblGrid>
        <w:gridCol w:w="846"/>
        <w:gridCol w:w="2125"/>
        <w:gridCol w:w="3925"/>
        <w:gridCol w:w="2126"/>
      </w:tblGrid>
      <w:tr w:rsidR="00DE44B4" w:rsidTr="00B32202">
        <w:trPr>
          <w:trHeight w:val="539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序号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单位（市县）名称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 w:hint="eastAsia"/>
                <w:kern w:val="0"/>
                <w:sz w:val="24"/>
              </w:rPr>
              <w:t>2026</w:t>
            </w:r>
            <w:r>
              <w:rPr>
                <w:rFonts w:eastAsia="方正黑体_GBK"/>
                <w:kern w:val="0"/>
                <w:sz w:val="24"/>
              </w:rPr>
              <w:t>年下达金额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江苏省农业科学院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粮食作物研究所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经济作物研究所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56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蔬菜研究所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48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果树研究所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36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种质资源与生物技术研究所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植物保护研究所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29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畜牧研究所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52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兽医研究所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动物免疫工程研究所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农业资源与环境研究所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农产品质</w:t>
            </w:r>
            <w:proofErr w:type="gramStart"/>
            <w:r>
              <w:rPr>
                <w:rFonts w:hAnsi="宋体"/>
                <w:kern w:val="0"/>
                <w:sz w:val="22"/>
                <w:szCs w:val="22"/>
              </w:rPr>
              <w:t>量安全</w:t>
            </w:r>
            <w:proofErr w:type="gramEnd"/>
            <w:r>
              <w:rPr>
                <w:rFonts w:hAnsi="宋体"/>
                <w:kern w:val="0"/>
                <w:sz w:val="22"/>
                <w:szCs w:val="22"/>
              </w:rPr>
              <w:t>与营养研究所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61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12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hAnsi="宋体"/>
                <w:kern w:val="0"/>
                <w:sz w:val="22"/>
                <w:szCs w:val="22"/>
              </w:rPr>
            </w:pPr>
            <w:r>
              <w:rPr>
                <w:rFonts w:hAnsi="宋体" w:hint="eastAsia"/>
                <w:kern w:val="0"/>
                <w:sz w:val="22"/>
                <w:szCs w:val="22"/>
              </w:rPr>
              <w:t>农产品加工研究所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41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13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农业设施与装备研究所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24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14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休闲农业研究所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34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15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农业信息研究所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16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hAnsi="宋体"/>
                <w:kern w:val="0"/>
                <w:sz w:val="22"/>
                <w:szCs w:val="22"/>
              </w:rPr>
            </w:pPr>
            <w:r>
              <w:rPr>
                <w:rFonts w:hAnsi="宋体" w:hint="eastAsia"/>
                <w:kern w:val="0"/>
                <w:sz w:val="22"/>
                <w:szCs w:val="22"/>
              </w:rPr>
              <w:t>农业经济与发展研究所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江苏农科传媒有限公司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hAnsi="宋体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科研基地管理处（新</w:t>
            </w:r>
            <w:proofErr w:type="gramStart"/>
            <w:r>
              <w:rPr>
                <w:rFonts w:hint="eastAsia"/>
                <w:kern w:val="0"/>
                <w:sz w:val="22"/>
                <w:szCs w:val="22"/>
              </w:rPr>
              <w:t>洋试验</w:t>
            </w:r>
            <w:proofErr w:type="gramEnd"/>
            <w:r>
              <w:rPr>
                <w:rFonts w:hint="eastAsia"/>
                <w:kern w:val="0"/>
                <w:sz w:val="22"/>
                <w:szCs w:val="22"/>
              </w:rPr>
              <w:t>站）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2"/>
              </w:rPr>
              <w:t>小</w:t>
            </w:r>
            <w:r>
              <w:rPr>
                <w:rFonts w:hAnsi="宋体" w:hint="eastAsia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2"/>
                <w:szCs w:val="22"/>
              </w:rPr>
              <w:t>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569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江苏徐淮地区徐州农业科学研究所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lastRenderedPageBreak/>
              <w:t>21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江苏徐淮地区淮阴农业科学研究所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hAnsi="宋体"/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江苏省农业科学院宿迁农科所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江苏沿海地区农业科学研究所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24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hAnsi="宋体"/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江苏沿江地区农业科学研究所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25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江苏省农业科学院泰州农科所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26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江苏里下河地区农业科学研究所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62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27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hAnsi="宋体"/>
                <w:kern w:val="0"/>
                <w:sz w:val="22"/>
                <w:szCs w:val="22"/>
              </w:rPr>
            </w:pPr>
            <w:r>
              <w:rPr>
                <w:rFonts w:hAnsi="宋体" w:hint="eastAsia"/>
                <w:kern w:val="0"/>
                <w:sz w:val="22"/>
                <w:szCs w:val="22"/>
              </w:rPr>
              <w:t>江苏丘陵地区南京农业科学研究所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10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28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江苏丘陵地区镇江农业科学研究所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62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29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江苏省农业科学院无锡分院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25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rFonts w:hint="eastAsia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市级预算单位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苏州市农业科学院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25 </w:t>
            </w:r>
          </w:p>
        </w:tc>
      </w:tr>
      <w:tr w:rsidR="00DE44B4" w:rsidTr="00B32202">
        <w:trPr>
          <w:trHeight w:val="53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Ansi="宋体"/>
                <w:kern w:val="0"/>
                <w:sz w:val="22"/>
                <w:szCs w:val="22"/>
              </w:rPr>
              <w:t>连云港市农业科学院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36 </w:t>
            </w:r>
          </w:p>
        </w:tc>
      </w:tr>
      <w:tr w:rsidR="00DE44B4" w:rsidTr="00B32202">
        <w:trPr>
          <w:trHeight w:val="539"/>
        </w:trPr>
        <w:tc>
          <w:tcPr>
            <w:tcW w:w="6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Ansi="宋体"/>
                <w:b/>
                <w:bCs/>
                <w:kern w:val="0"/>
                <w:sz w:val="22"/>
                <w:szCs w:val="22"/>
              </w:rPr>
              <w:t>合</w:t>
            </w: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hAnsi="宋体"/>
                <w:b/>
                <w:bCs/>
                <w:kern w:val="0"/>
                <w:sz w:val="22"/>
                <w:szCs w:val="22"/>
              </w:rPr>
              <w:t>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4B4" w:rsidRDefault="00DE44B4" w:rsidP="00B32202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935</w:t>
            </w:r>
          </w:p>
        </w:tc>
      </w:tr>
    </w:tbl>
    <w:p w:rsidR="00DE44B4" w:rsidRDefault="00DE44B4" w:rsidP="00DE44B4">
      <w:pPr>
        <w:snapToGrid w:val="0"/>
        <w:spacing w:line="360" w:lineRule="auto"/>
        <w:ind w:firstLine="200"/>
        <w:rPr>
          <w:rFonts w:eastAsia="方正仿宋_GBK"/>
          <w:sz w:val="13"/>
          <w:szCs w:val="10"/>
        </w:rPr>
      </w:pPr>
    </w:p>
    <w:p w:rsidR="00DE44B4" w:rsidRDefault="00DE44B4" w:rsidP="00DE44B4">
      <w:pPr>
        <w:snapToGrid w:val="0"/>
        <w:spacing w:line="288" w:lineRule="auto"/>
        <w:ind w:firstLineChars="200" w:firstLine="520"/>
        <w:rPr>
          <w:rFonts w:eastAsia="方正楷体_GBK"/>
          <w:sz w:val="26"/>
          <w:szCs w:val="28"/>
        </w:rPr>
      </w:pPr>
      <w:r>
        <w:rPr>
          <w:rFonts w:eastAsia="方正楷体_GBK"/>
          <w:sz w:val="26"/>
          <w:szCs w:val="28"/>
        </w:rPr>
        <w:t>备注：</w:t>
      </w:r>
      <w:r>
        <w:rPr>
          <w:rFonts w:eastAsia="方正楷体_GBK"/>
          <w:sz w:val="26"/>
          <w:szCs w:val="28"/>
        </w:rPr>
        <w:t>1.</w:t>
      </w:r>
      <w:r>
        <w:rPr>
          <w:rFonts w:eastAsia="方正楷体_GBK" w:hint="eastAsia"/>
          <w:sz w:val="26"/>
          <w:szCs w:val="28"/>
        </w:rPr>
        <w:t xml:space="preserve"> </w:t>
      </w:r>
      <w:r>
        <w:rPr>
          <w:rFonts w:eastAsia="方正楷体_GBK"/>
          <w:sz w:val="26"/>
          <w:szCs w:val="28"/>
        </w:rPr>
        <w:t>下达非部门预算单位江苏农科传媒有限公司项目资金</w:t>
      </w:r>
      <w:r>
        <w:rPr>
          <w:rFonts w:eastAsia="方正楷体_GBK" w:hint="eastAsia"/>
          <w:sz w:val="26"/>
          <w:szCs w:val="28"/>
        </w:rPr>
        <w:t>10</w:t>
      </w:r>
      <w:r>
        <w:rPr>
          <w:rFonts w:eastAsia="方正楷体_GBK"/>
          <w:sz w:val="26"/>
          <w:szCs w:val="28"/>
        </w:rPr>
        <w:t>万元。</w:t>
      </w:r>
    </w:p>
    <w:p w:rsidR="00DE44B4" w:rsidRDefault="00DE44B4" w:rsidP="00DE44B4">
      <w:pPr>
        <w:snapToGrid w:val="0"/>
        <w:spacing w:line="288" w:lineRule="auto"/>
        <w:ind w:leftChars="619" w:left="1664" w:hangingChars="140" w:hanging="364"/>
        <w:rPr>
          <w:rFonts w:eastAsia="方正楷体_GBK" w:hint="eastAsia"/>
          <w:sz w:val="26"/>
          <w:szCs w:val="28"/>
        </w:rPr>
      </w:pPr>
      <w:r>
        <w:rPr>
          <w:rFonts w:eastAsia="方正楷体_GBK"/>
          <w:sz w:val="26"/>
          <w:szCs w:val="28"/>
        </w:rPr>
        <w:t>2.</w:t>
      </w:r>
      <w:r>
        <w:rPr>
          <w:rFonts w:eastAsia="方正楷体_GBK" w:hint="eastAsia"/>
          <w:sz w:val="26"/>
          <w:szCs w:val="28"/>
        </w:rPr>
        <w:t xml:space="preserve"> </w:t>
      </w:r>
      <w:r>
        <w:rPr>
          <w:rFonts w:eastAsia="方正楷体_GBK"/>
          <w:sz w:val="26"/>
          <w:szCs w:val="28"/>
        </w:rPr>
        <w:t>下达至市级预算单位的项目资金</w:t>
      </w:r>
      <w:r>
        <w:rPr>
          <w:rFonts w:eastAsia="方正楷体_GBK" w:hint="eastAsia"/>
          <w:sz w:val="26"/>
          <w:szCs w:val="28"/>
        </w:rPr>
        <w:t>61</w:t>
      </w:r>
      <w:r>
        <w:rPr>
          <w:rFonts w:eastAsia="方正楷体_GBK"/>
          <w:sz w:val="26"/>
          <w:szCs w:val="28"/>
        </w:rPr>
        <w:t>万元，含苏州市农业科学院</w:t>
      </w:r>
      <w:r>
        <w:rPr>
          <w:rFonts w:eastAsia="方正楷体_GBK" w:hint="eastAsia"/>
          <w:sz w:val="26"/>
          <w:szCs w:val="28"/>
        </w:rPr>
        <w:t>25</w:t>
      </w:r>
      <w:r>
        <w:rPr>
          <w:rFonts w:eastAsia="方正楷体_GBK"/>
          <w:sz w:val="26"/>
          <w:szCs w:val="28"/>
        </w:rPr>
        <w:t>万元，连云港市农业科学院</w:t>
      </w:r>
      <w:r>
        <w:rPr>
          <w:rFonts w:eastAsia="方正楷体_GBK" w:hint="eastAsia"/>
          <w:sz w:val="26"/>
          <w:szCs w:val="28"/>
        </w:rPr>
        <w:t>36</w:t>
      </w:r>
      <w:r>
        <w:rPr>
          <w:rFonts w:eastAsia="方正楷体_GBK"/>
          <w:sz w:val="26"/>
          <w:szCs w:val="28"/>
        </w:rPr>
        <w:t>万元。</w:t>
      </w:r>
    </w:p>
    <w:p w:rsidR="00DE44B4" w:rsidRDefault="00DE44B4" w:rsidP="00DE44B4">
      <w:pPr>
        <w:snapToGrid w:val="0"/>
        <w:spacing w:line="360" w:lineRule="auto"/>
        <w:ind w:firstLine="200"/>
        <w:rPr>
          <w:rFonts w:ascii="方正仿宋_GBK" w:eastAsia="方正仿宋_GBK" w:hint="eastAsia"/>
          <w:sz w:val="32"/>
        </w:rPr>
      </w:pPr>
    </w:p>
    <w:p w:rsidR="00DE44B4" w:rsidRDefault="00DE44B4" w:rsidP="00DE44B4">
      <w:pPr>
        <w:snapToGrid w:val="0"/>
        <w:spacing w:line="360" w:lineRule="auto"/>
        <w:ind w:firstLine="200"/>
        <w:rPr>
          <w:rFonts w:ascii="方正仿宋_GBK" w:eastAsia="方正仿宋_GBK" w:hint="eastAsia"/>
          <w:sz w:val="32"/>
        </w:rPr>
      </w:pPr>
    </w:p>
    <w:p w:rsidR="002D75F1" w:rsidRPr="00DE44B4" w:rsidRDefault="002D75F1"/>
    <w:sectPr w:rsidR="002D75F1" w:rsidRPr="00DE4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B4"/>
    <w:rsid w:val="002D75F1"/>
    <w:rsid w:val="00A12371"/>
    <w:rsid w:val="00D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加工所所办</dc:creator>
  <cp:lastModifiedBy>加工所所办</cp:lastModifiedBy>
  <cp:revision>1</cp:revision>
  <dcterms:created xsi:type="dcterms:W3CDTF">2026-07-29T03:03:00Z</dcterms:created>
  <dcterms:modified xsi:type="dcterms:W3CDTF">2026-07-29T03:04:00Z</dcterms:modified>
</cp:coreProperties>
</file>