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68A" w:rsidRPr="008F2C47" w:rsidRDefault="0087768A" w:rsidP="0087768A">
      <w:pPr>
        <w:rPr>
          <w:rFonts w:ascii="宋体" w:eastAsia="宋体" w:hAnsi="宋体"/>
          <w:b/>
          <w:sz w:val="28"/>
          <w:szCs w:val="28"/>
        </w:rPr>
      </w:pPr>
      <w:r w:rsidRPr="008F2C47">
        <w:rPr>
          <w:rFonts w:ascii="宋体" w:eastAsia="宋体" w:hAnsi="宋体" w:hint="eastAsia"/>
          <w:b/>
          <w:sz w:val="28"/>
          <w:szCs w:val="28"/>
        </w:rPr>
        <w:t>附件</w:t>
      </w:r>
      <w:r w:rsidR="00C56EFA">
        <w:rPr>
          <w:rFonts w:ascii="宋体" w:eastAsia="宋体" w:hAnsi="宋体" w:hint="eastAsia"/>
          <w:b/>
          <w:sz w:val="28"/>
          <w:szCs w:val="28"/>
        </w:rPr>
        <w:t>:</w:t>
      </w:r>
    </w:p>
    <w:p w:rsidR="0087768A" w:rsidRDefault="0087768A" w:rsidP="0087768A">
      <w:pPr>
        <w:jc w:val="center"/>
        <w:rPr>
          <w:rFonts w:ascii="宋体" w:eastAsia="宋体" w:hAnsi="宋体"/>
          <w:b/>
          <w:sz w:val="30"/>
          <w:szCs w:val="30"/>
        </w:rPr>
      </w:pPr>
      <w:r w:rsidRPr="008F2C47">
        <w:rPr>
          <w:rFonts w:ascii="宋体" w:eastAsia="宋体" w:hAnsi="宋体" w:hint="eastAsia"/>
          <w:b/>
          <w:sz w:val="30"/>
          <w:szCs w:val="30"/>
        </w:rPr>
        <w:t>江苏省会计学会总会计师分会</w:t>
      </w:r>
      <w:r>
        <w:rPr>
          <w:rFonts w:ascii="宋体" w:eastAsia="宋体" w:hAnsi="宋体" w:hint="eastAsia"/>
          <w:b/>
          <w:sz w:val="30"/>
          <w:szCs w:val="30"/>
        </w:rPr>
        <w:t>人员</w:t>
      </w:r>
      <w:r w:rsidRPr="008F2C47">
        <w:rPr>
          <w:rFonts w:ascii="宋体" w:eastAsia="宋体" w:hAnsi="宋体" w:hint="eastAsia"/>
          <w:b/>
          <w:sz w:val="30"/>
          <w:szCs w:val="30"/>
        </w:rPr>
        <w:t>名单</w:t>
      </w:r>
    </w:p>
    <w:p w:rsidR="0087768A" w:rsidRPr="00E02250" w:rsidRDefault="0087768A" w:rsidP="00421E10">
      <w:pPr>
        <w:widowControl/>
        <w:shd w:val="clear" w:color="auto" w:fill="FFFFFF"/>
        <w:spacing w:beforeLines="50" w:line="480" w:lineRule="exact"/>
        <w:jc w:val="left"/>
        <w:rPr>
          <w:rFonts w:ascii="仿宋" w:eastAsia="仿宋" w:hAnsi="仿宋" w:cs="宋体"/>
          <w:b/>
          <w:kern w:val="0"/>
          <w:sz w:val="28"/>
          <w:szCs w:val="28"/>
        </w:rPr>
      </w:pPr>
      <w:r w:rsidRPr="00E02250">
        <w:rPr>
          <w:rFonts w:ascii="仿宋" w:eastAsia="仿宋" w:hAnsi="仿宋" w:cs="宋体" w:hint="eastAsia"/>
          <w:b/>
          <w:kern w:val="0"/>
          <w:sz w:val="28"/>
          <w:szCs w:val="28"/>
        </w:rPr>
        <w:t>一、</w:t>
      </w:r>
      <w:r>
        <w:rPr>
          <w:rFonts w:ascii="仿宋" w:eastAsia="仿宋" w:hAnsi="仿宋" w:cs="宋体" w:hint="eastAsia"/>
          <w:b/>
          <w:kern w:val="0"/>
          <w:sz w:val="28"/>
          <w:szCs w:val="28"/>
        </w:rPr>
        <w:t>会长</w:t>
      </w:r>
    </w:p>
    <w:p w:rsidR="0087768A" w:rsidRPr="0087768A" w:rsidRDefault="0087768A" w:rsidP="00FB76A9">
      <w:pPr>
        <w:widowControl/>
        <w:shd w:val="clear" w:color="auto" w:fill="FFFFFF"/>
        <w:spacing w:line="480" w:lineRule="exact"/>
        <w:ind w:firstLineChars="50" w:firstLine="140"/>
        <w:jc w:val="left"/>
        <w:rPr>
          <w:rFonts w:ascii="仿宋" w:eastAsia="仿宋" w:hAnsi="仿宋"/>
          <w:color w:val="000000" w:themeColor="text1"/>
          <w:sz w:val="28"/>
          <w:szCs w:val="28"/>
        </w:rPr>
      </w:pPr>
      <w:r w:rsidRPr="0087768A">
        <w:rPr>
          <w:rFonts w:ascii="仿宋" w:eastAsia="仿宋" w:hAnsi="仿宋" w:hint="eastAsia"/>
          <w:color w:val="000000" w:themeColor="text1"/>
          <w:sz w:val="28"/>
          <w:szCs w:val="28"/>
        </w:rPr>
        <w:t>李心合</w:t>
      </w:r>
      <w:r>
        <w:rPr>
          <w:rFonts w:ascii="仿宋" w:eastAsia="仿宋" w:hAnsi="仿宋" w:hint="eastAsia"/>
          <w:color w:val="000000" w:themeColor="text1"/>
          <w:sz w:val="28"/>
          <w:szCs w:val="28"/>
        </w:rPr>
        <w:t xml:space="preserve">  </w:t>
      </w:r>
      <w:r w:rsidR="00EE1772">
        <w:rPr>
          <w:rFonts w:ascii="仿宋" w:eastAsia="仿宋" w:hAnsi="仿宋" w:hint="eastAsia"/>
          <w:color w:val="000000" w:themeColor="text1"/>
          <w:sz w:val="28"/>
          <w:szCs w:val="28"/>
        </w:rPr>
        <w:t xml:space="preserve">  </w:t>
      </w:r>
      <w:r w:rsidRPr="0087768A">
        <w:rPr>
          <w:rFonts w:ascii="仿宋" w:eastAsia="仿宋" w:hAnsi="仿宋" w:hint="eastAsia"/>
          <w:color w:val="000000" w:themeColor="text1"/>
          <w:sz w:val="28"/>
          <w:szCs w:val="28"/>
        </w:rPr>
        <w:t>男</w:t>
      </w:r>
      <w:r>
        <w:rPr>
          <w:rFonts w:ascii="仿宋" w:eastAsia="仿宋" w:hAnsi="仿宋" w:hint="eastAsia"/>
          <w:color w:val="000000" w:themeColor="text1"/>
          <w:sz w:val="28"/>
          <w:szCs w:val="28"/>
        </w:rPr>
        <w:t xml:space="preserve">  </w:t>
      </w:r>
      <w:r w:rsidRPr="0087768A">
        <w:rPr>
          <w:rFonts w:ascii="仿宋" w:eastAsia="仿宋" w:hAnsi="仿宋" w:hint="eastAsia"/>
          <w:color w:val="000000" w:themeColor="text1"/>
          <w:sz w:val="28"/>
          <w:szCs w:val="28"/>
        </w:rPr>
        <w:t>南京大学会计与财务研究院副院长、教授、博导</w:t>
      </w:r>
    </w:p>
    <w:p w:rsidR="0087768A" w:rsidRPr="00E02250" w:rsidRDefault="0087768A" w:rsidP="0087768A">
      <w:pPr>
        <w:widowControl/>
        <w:shd w:val="clear" w:color="auto" w:fill="FFFFFF"/>
        <w:spacing w:line="480" w:lineRule="exact"/>
        <w:jc w:val="left"/>
        <w:rPr>
          <w:rFonts w:ascii="仿宋" w:eastAsia="仿宋" w:hAnsi="仿宋" w:cs="宋体"/>
          <w:b/>
          <w:kern w:val="0"/>
          <w:sz w:val="28"/>
          <w:szCs w:val="28"/>
        </w:rPr>
      </w:pPr>
      <w:r w:rsidRPr="00E02250">
        <w:rPr>
          <w:rFonts w:ascii="仿宋" w:eastAsia="仿宋" w:hAnsi="仿宋" w:cs="宋体" w:hint="eastAsia"/>
          <w:b/>
          <w:kern w:val="0"/>
          <w:sz w:val="28"/>
          <w:szCs w:val="28"/>
        </w:rPr>
        <w:t>二、副</w:t>
      </w:r>
      <w:r>
        <w:rPr>
          <w:rFonts w:ascii="仿宋" w:eastAsia="仿宋" w:hAnsi="仿宋" w:cs="宋体" w:hint="eastAsia"/>
          <w:b/>
          <w:kern w:val="0"/>
          <w:sz w:val="28"/>
          <w:szCs w:val="28"/>
        </w:rPr>
        <w:t>会长</w:t>
      </w:r>
    </w:p>
    <w:tbl>
      <w:tblPr>
        <w:tblW w:w="9200" w:type="dxa"/>
        <w:tblInd w:w="93" w:type="dxa"/>
        <w:tblLook w:val="04A0"/>
      </w:tblPr>
      <w:tblGrid>
        <w:gridCol w:w="1080"/>
        <w:gridCol w:w="1080"/>
        <w:gridCol w:w="7040"/>
      </w:tblGrid>
      <w:tr w:rsidR="0087768A" w:rsidRPr="0087768A" w:rsidTr="0087768A">
        <w:trPr>
          <w:trHeight w:val="37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刘克英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江苏省农垦集团公司总会计师、高级会计师</w:t>
            </w:r>
          </w:p>
        </w:tc>
      </w:tr>
      <w:tr w:rsidR="0087768A" w:rsidRPr="0087768A" w:rsidTr="0087768A">
        <w:trPr>
          <w:trHeight w:val="37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杜文毅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江苏省交通控股公司党委委员、副总会计师</w:t>
            </w:r>
          </w:p>
        </w:tc>
      </w:tr>
      <w:tr w:rsidR="0087768A" w:rsidRPr="0087768A" w:rsidTr="0087768A">
        <w:trPr>
          <w:trHeight w:val="75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温素彬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南京理工大学经济管理学院副院长、教授、博导</w:t>
            </w:r>
          </w:p>
        </w:tc>
      </w:tr>
      <w:tr w:rsidR="0087768A" w:rsidRPr="0087768A" w:rsidTr="0087768A">
        <w:trPr>
          <w:trHeight w:val="37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余瑞玉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天衡会计师事务所有限公司董事长</w:t>
            </w:r>
          </w:p>
        </w:tc>
      </w:tr>
      <w:tr w:rsidR="0087768A" w:rsidRPr="0087768A" w:rsidTr="0087768A">
        <w:trPr>
          <w:trHeight w:val="37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詹从才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苏亚金诚会计师事务所有限公司董事长</w:t>
            </w:r>
          </w:p>
        </w:tc>
      </w:tr>
      <w:tr w:rsidR="0087768A" w:rsidRPr="0087768A" w:rsidTr="0087768A">
        <w:trPr>
          <w:trHeight w:val="37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杨怀珍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宏图三</w:t>
            </w:r>
            <w:proofErr w:type="gramStart"/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胞集团</w:t>
            </w:r>
            <w:proofErr w:type="gramEnd"/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总裁、高级会计师</w:t>
            </w:r>
          </w:p>
        </w:tc>
      </w:tr>
      <w:tr w:rsidR="0087768A" w:rsidRPr="0087768A" w:rsidTr="0087768A">
        <w:trPr>
          <w:trHeight w:val="75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朱大久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华润电力集团江苏公司财务总监、高级会计师</w:t>
            </w:r>
          </w:p>
        </w:tc>
      </w:tr>
      <w:tr w:rsidR="0087768A" w:rsidRPr="0087768A" w:rsidTr="0087768A">
        <w:trPr>
          <w:trHeight w:val="37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华  杰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南京市地铁集团总会计师、高级会计师</w:t>
            </w:r>
          </w:p>
        </w:tc>
      </w:tr>
      <w:tr w:rsidR="0087768A" w:rsidRPr="0087768A" w:rsidTr="0087768A">
        <w:trPr>
          <w:trHeight w:val="37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单  翔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凤凰集团副总经理、正高级会计师</w:t>
            </w:r>
          </w:p>
        </w:tc>
      </w:tr>
    </w:tbl>
    <w:p w:rsidR="0087768A" w:rsidRPr="0087768A" w:rsidRDefault="0087768A" w:rsidP="00421E10">
      <w:pPr>
        <w:widowControl/>
        <w:shd w:val="clear" w:color="auto" w:fill="FFFFFF"/>
        <w:spacing w:beforeLines="50" w:line="480" w:lineRule="exact"/>
        <w:jc w:val="left"/>
        <w:rPr>
          <w:rFonts w:ascii="仿宋" w:eastAsia="仿宋" w:hAnsi="仿宋" w:cs="宋体"/>
          <w:b/>
          <w:kern w:val="0"/>
          <w:sz w:val="28"/>
          <w:szCs w:val="28"/>
        </w:rPr>
      </w:pPr>
      <w:r w:rsidRPr="0087768A">
        <w:rPr>
          <w:rFonts w:ascii="仿宋" w:eastAsia="仿宋" w:hAnsi="仿宋" w:cs="宋体" w:hint="eastAsia"/>
          <w:b/>
          <w:kern w:val="0"/>
          <w:sz w:val="28"/>
          <w:szCs w:val="28"/>
        </w:rPr>
        <w:t>三、委员</w:t>
      </w:r>
    </w:p>
    <w:tbl>
      <w:tblPr>
        <w:tblW w:w="9200" w:type="dxa"/>
        <w:tblInd w:w="93" w:type="dxa"/>
        <w:tblLook w:val="04A0"/>
      </w:tblPr>
      <w:tblGrid>
        <w:gridCol w:w="1080"/>
        <w:gridCol w:w="1080"/>
        <w:gridCol w:w="7040"/>
      </w:tblGrid>
      <w:tr w:rsidR="0087768A" w:rsidRPr="0087768A" w:rsidTr="00EE1772">
        <w:trPr>
          <w:trHeight w:val="37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吴江龙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徐工集团副总裁、总会计师、正高级会计师</w:t>
            </w:r>
          </w:p>
        </w:tc>
      </w:tr>
      <w:tr w:rsidR="0087768A" w:rsidRPr="0087768A" w:rsidTr="00EE1772">
        <w:trPr>
          <w:trHeight w:val="75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陈  宁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江苏省国信集团公司财务部总经理、高级会计师</w:t>
            </w:r>
          </w:p>
        </w:tc>
      </w:tr>
      <w:tr w:rsidR="0087768A" w:rsidRPr="0087768A" w:rsidTr="00EE1772">
        <w:trPr>
          <w:trHeight w:val="37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王云霞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南京晨光集团总会计师、高级会计师</w:t>
            </w:r>
          </w:p>
        </w:tc>
      </w:tr>
      <w:tr w:rsidR="0087768A" w:rsidRPr="0087768A" w:rsidTr="00EE1772">
        <w:trPr>
          <w:trHeight w:val="75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高正良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国家电网江苏电力公司审计部部长、正高级会计师</w:t>
            </w:r>
          </w:p>
        </w:tc>
      </w:tr>
      <w:tr w:rsidR="0087768A" w:rsidRPr="0087768A" w:rsidTr="00EE1772">
        <w:trPr>
          <w:trHeight w:val="37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李成富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中国核工业华兴建设公司总会计师</w:t>
            </w:r>
          </w:p>
        </w:tc>
      </w:tr>
      <w:tr w:rsidR="0087768A" w:rsidRPr="0087768A" w:rsidTr="00EE1772">
        <w:trPr>
          <w:trHeight w:val="37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张  炎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建设银行江苏省分行财务处长、高级会计师</w:t>
            </w:r>
          </w:p>
        </w:tc>
      </w:tr>
      <w:tr w:rsidR="0087768A" w:rsidRPr="0087768A" w:rsidTr="00EE1772">
        <w:trPr>
          <w:trHeight w:val="37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lastRenderedPageBreak/>
              <w:t>高  松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江苏舜天股份公司董事长、正高级会计师</w:t>
            </w:r>
          </w:p>
        </w:tc>
      </w:tr>
      <w:tr w:rsidR="0087768A" w:rsidRPr="0087768A" w:rsidTr="00EE1772">
        <w:trPr>
          <w:trHeight w:val="75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刘  辉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江苏省盐业集团计划财务部部长、正高级会计师</w:t>
            </w:r>
          </w:p>
        </w:tc>
      </w:tr>
      <w:tr w:rsidR="0087768A" w:rsidRPr="0087768A" w:rsidTr="00EE1772">
        <w:trPr>
          <w:trHeight w:val="75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付兆春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中江国际集公司计划财务部部长、高级会计师</w:t>
            </w:r>
          </w:p>
        </w:tc>
      </w:tr>
      <w:tr w:rsidR="0087768A" w:rsidRPr="0087768A" w:rsidTr="00EE1772">
        <w:trPr>
          <w:trHeight w:val="75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岳</w:t>
            </w:r>
            <w:proofErr w:type="gramEnd"/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 xml:space="preserve">  亮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EE1772" w:rsidP="00EE1772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江苏海外企业集团总裁助理</w:t>
            </w:r>
            <w:r w:rsidR="0087768A"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、正高级会计师</w:t>
            </w:r>
          </w:p>
        </w:tc>
      </w:tr>
      <w:tr w:rsidR="0087768A" w:rsidRPr="0087768A" w:rsidTr="00EE1772">
        <w:trPr>
          <w:trHeight w:val="37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井  深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南京城建集团公司总会计师、正高级会计师</w:t>
            </w:r>
          </w:p>
        </w:tc>
      </w:tr>
      <w:tr w:rsidR="0087768A" w:rsidRPr="0087768A" w:rsidTr="00EE1772">
        <w:trPr>
          <w:trHeight w:val="75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殷</w:t>
            </w:r>
            <w:proofErr w:type="gramEnd"/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 xml:space="preserve">  红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江苏省铁路集团有限公司财务部部长、高级会计师</w:t>
            </w:r>
          </w:p>
        </w:tc>
      </w:tr>
      <w:tr w:rsidR="0087768A" w:rsidRPr="0087768A" w:rsidTr="00EE1772">
        <w:trPr>
          <w:trHeight w:val="37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马新伟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江苏省新能源开发股份有限公司财务总监</w:t>
            </w:r>
          </w:p>
        </w:tc>
      </w:tr>
      <w:tr w:rsidR="0087768A" w:rsidRPr="0087768A" w:rsidTr="00EE1772">
        <w:trPr>
          <w:trHeight w:val="75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杨娅玲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江苏省高科技投资集团投资管理部总经理、高级会计师</w:t>
            </w:r>
          </w:p>
        </w:tc>
      </w:tr>
      <w:tr w:rsidR="0087768A" w:rsidRPr="0087768A" w:rsidTr="00EE1772">
        <w:trPr>
          <w:trHeight w:val="75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平  炎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江苏省苏豪控股</w:t>
            </w:r>
            <w:proofErr w:type="gramEnd"/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集团有限公司风险管理部总经理、高级会计师</w:t>
            </w:r>
          </w:p>
        </w:tc>
      </w:tr>
      <w:tr w:rsidR="0087768A" w:rsidRPr="0087768A" w:rsidTr="00EE1772">
        <w:trPr>
          <w:trHeight w:val="75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 xml:space="preserve">马  </w:t>
            </w:r>
            <w:proofErr w:type="gramStart"/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淼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江苏省产业技术研究院财务资产部主任、正高级会计师</w:t>
            </w:r>
          </w:p>
        </w:tc>
      </w:tr>
      <w:tr w:rsidR="0087768A" w:rsidRPr="0087768A" w:rsidTr="00EE1772">
        <w:trPr>
          <w:trHeight w:val="75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席  宁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江苏省沿海开发集团有限公司审计部部长、高级会计师</w:t>
            </w:r>
          </w:p>
        </w:tc>
      </w:tr>
      <w:tr w:rsidR="0087768A" w:rsidRPr="0087768A" w:rsidTr="00EE1772">
        <w:trPr>
          <w:trHeight w:val="37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奚祖延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徐州矿务集团副总会计师、正高级会计师</w:t>
            </w:r>
          </w:p>
        </w:tc>
      </w:tr>
      <w:tr w:rsidR="0087768A" w:rsidRPr="0087768A" w:rsidTr="00EE1772">
        <w:trPr>
          <w:trHeight w:val="75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周艳丽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江苏省广电集团公司计财部部长、高级会计师</w:t>
            </w:r>
          </w:p>
        </w:tc>
      </w:tr>
      <w:tr w:rsidR="0087768A" w:rsidRPr="0087768A" w:rsidTr="00EE1772">
        <w:trPr>
          <w:trHeight w:val="37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孙苏萍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金陵饭店集团公司财务总监，高级会计师</w:t>
            </w:r>
          </w:p>
        </w:tc>
      </w:tr>
      <w:tr w:rsidR="0087768A" w:rsidRPr="0087768A" w:rsidTr="00EE1772">
        <w:trPr>
          <w:trHeight w:val="37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 xml:space="preserve">陈  </w:t>
            </w:r>
            <w:proofErr w:type="gramStart"/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斌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鼓楼医院总会计师、正高级会计师</w:t>
            </w:r>
          </w:p>
        </w:tc>
      </w:tr>
      <w:tr w:rsidR="0087768A" w:rsidRPr="0087768A" w:rsidTr="00EE1772">
        <w:trPr>
          <w:trHeight w:val="37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朱晓洁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南京银行计划财务部总经理、注册会计师</w:t>
            </w:r>
          </w:p>
        </w:tc>
      </w:tr>
      <w:tr w:rsidR="0087768A" w:rsidRPr="0087768A" w:rsidTr="00EE1772">
        <w:trPr>
          <w:trHeight w:val="75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贲</w:t>
            </w:r>
            <w:proofErr w:type="gramEnd"/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 xml:space="preserve">  慧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江苏省人民医院计划财务处处长、正高级会计师</w:t>
            </w:r>
          </w:p>
        </w:tc>
      </w:tr>
      <w:tr w:rsidR="0087768A" w:rsidRPr="0087768A" w:rsidTr="00EE1772">
        <w:trPr>
          <w:trHeight w:val="37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徐星红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南京扬子国资集团财务部部长、高级会计师</w:t>
            </w:r>
          </w:p>
        </w:tc>
      </w:tr>
      <w:tr w:rsidR="0087768A" w:rsidRPr="0087768A" w:rsidTr="00EE1772">
        <w:trPr>
          <w:trHeight w:val="37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汪  洋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金陵药业股份公司副总裁、财务总监</w:t>
            </w:r>
          </w:p>
        </w:tc>
      </w:tr>
      <w:tr w:rsidR="0087768A" w:rsidRPr="0087768A" w:rsidTr="00EE1772">
        <w:trPr>
          <w:trHeight w:val="37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lastRenderedPageBreak/>
              <w:t>沙贝龙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南京熊猫电子股份公司财务总监</w:t>
            </w:r>
          </w:p>
        </w:tc>
      </w:tr>
      <w:tr w:rsidR="0087768A" w:rsidRPr="0087768A" w:rsidTr="00EE1772">
        <w:trPr>
          <w:trHeight w:val="37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 xml:space="preserve">林  </w:t>
            </w:r>
            <w:proofErr w:type="gramStart"/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斌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徐州市新盛投资控股集团有限公司董事长</w:t>
            </w:r>
          </w:p>
        </w:tc>
      </w:tr>
      <w:tr w:rsidR="0087768A" w:rsidRPr="0087768A" w:rsidTr="00EE1772">
        <w:trPr>
          <w:trHeight w:val="37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袁维静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苏州国际发展集团有限公司总会计师</w:t>
            </w:r>
          </w:p>
        </w:tc>
      </w:tr>
      <w:tr w:rsidR="0087768A" w:rsidRPr="0087768A" w:rsidTr="00EE1772">
        <w:trPr>
          <w:trHeight w:val="37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潘翠英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苏州高新区经济发展集团总公司副总经理</w:t>
            </w:r>
          </w:p>
        </w:tc>
      </w:tr>
      <w:tr w:rsidR="0087768A" w:rsidRPr="0087768A" w:rsidTr="00EE1772">
        <w:trPr>
          <w:trHeight w:val="37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华伟荣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无锡国联集团副总裁</w:t>
            </w:r>
          </w:p>
        </w:tc>
      </w:tr>
      <w:tr w:rsidR="0087768A" w:rsidRPr="0087768A" w:rsidTr="00EE1772">
        <w:trPr>
          <w:trHeight w:val="37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张慧芬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无锡灵山实业有限公司副总经理</w:t>
            </w:r>
          </w:p>
        </w:tc>
      </w:tr>
      <w:tr w:rsidR="0087768A" w:rsidRPr="0087768A" w:rsidTr="00EE1772">
        <w:trPr>
          <w:trHeight w:val="37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漆颖</w:t>
            </w:r>
            <w:proofErr w:type="gramStart"/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斌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江苏大生集团有限公司副董事长</w:t>
            </w:r>
          </w:p>
        </w:tc>
      </w:tr>
      <w:tr w:rsidR="0087768A" w:rsidRPr="0087768A" w:rsidTr="00EE1772">
        <w:trPr>
          <w:trHeight w:val="37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祁广亚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江苏悦达集团公司副总裁、正高级会计师</w:t>
            </w:r>
          </w:p>
        </w:tc>
      </w:tr>
      <w:tr w:rsidR="0087768A" w:rsidRPr="0087768A" w:rsidTr="00EE1772">
        <w:trPr>
          <w:trHeight w:val="37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王卫东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Pr="0087768A" w:rsidRDefault="0087768A" w:rsidP="0087768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768A" w:rsidRPr="0087768A" w:rsidRDefault="0087768A" w:rsidP="0087768A">
            <w:pPr>
              <w:widowControl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87768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江苏今世缘酒业股份有限公司财务总监</w:t>
            </w:r>
          </w:p>
        </w:tc>
      </w:tr>
    </w:tbl>
    <w:p w:rsidR="00712D32" w:rsidRPr="0087768A" w:rsidRDefault="0087768A" w:rsidP="0087768A">
      <w:pPr>
        <w:widowControl/>
        <w:shd w:val="clear" w:color="auto" w:fill="FFFFFF"/>
        <w:spacing w:line="480" w:lineRule="exact"/>
        <w:jc w:val="left"/>
        <w:rPr>
          <w:rFonts w:ascii="仿宋" w:eastAsia="仿宋" w:hAnsi="仿宋" w:cs="宋体"/>
          <w:b/>
          <w:kern w:val="0"/>
          <w:sz w:val="28"/>
          <w:szCs w:val="28"/>
        </w:rPr>
      </w:pPr>
      <w:r w:rsidRPr="0087768A">
        <w:rPr>
          <w:rFonts w:ascii="仿宋" w:eastAsia="仿宋" w:hAnsi="仿宋" w:cs="宋体" w:hint="eastAsia"/>
          <w:b/>
          <w:kern w:val="0"/>
          <w:sz w:val="28"/>
          <w:szCs w:val="28"/>
        </w:rPr>
        <w:t>四、秘书</w:t>
      </w:r>
    </w:p>
    <w:tbl>
      <w:tblPr>
        <w:tblW w:w="9200" w:type="dxa"/>
        <w:tblInd w:w="93" w:type="dxa"/>
        <w:tblLook w:val="04A0"/>
      </w:tblPr>
      <w:tblGrid>
        <w:gridCol w:w="1080"/>
        <w:gridCol w:w="1080"/>
        <w:gridCol w:w="7040"/>
      </w:tblGrid>
      <w:tr w:rsidR="0087768A" w:rsidTr="0087768A">
        <w:trPr>
          <w:trHeight w:val="37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Default="0087768A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邓德强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768A" w:rsidRDefault="0087768A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768A" w:rsidRDefault="0087768A">
            <w:pPr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南京理工大学会计系主任、副教授</w:t>
            </w:r>
          </w:p>
        </w:tc>
      </w:tr>
    </w:tbl>
    <w:p w:rsidR="0087768A" w:rsidRPr="0087768A" w:rsidRDefault="0087768A"/>
    <w:sectPr w:rsidR="0087768A" w:rsidRPr="0087768A" w:rsidSect="00712D3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7E9A" w:rsidRDefault="00E67E9A" w:rsidP="0087768A">
      <w:r>
        <w:separator/>
      </w:r>
    </w:p>
  </w:endnote>
  <w:endnote w:type="continuationSeparator" w:id="0">
    <w:p w:rsidR="00E67E9A" w:rsidRDefault="00E67E9A" w:rsidP="008776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7E9A" w:rsidRDefault="00E67E9A" w:rsidP="0087768A">
      <w:r>
        <w:separator/>
      </w:r>
    </w:p>
  </w:footnote>
  <w:footnote w:type="continuationSeparator" w:id="0">
    <w:p w:rsidR="00E67E9A" w:rsidRDefault="00E67E9A" w:rsidP="0087768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7768A"/>
    <w:rsid w:val="000716D3"/>
    <w:rsid w:val="000B17AD"/>
    <w:rsid w:val="000F6C76"/>
    <w:rsid w:val="00176214"/>
    <w:rsid w:val="001B22F0"/>
    <w:rsid w:val="001D5A51"/>
    <w:rsid w:val="001F77F2"/>
    <w:rsid w:val="00244E4F"/>
    <w:rsid w:val="00272CCB"/>
    <w:rsid w:val="00310DCC"/>
    <w:rsid w:val="0031638C"/>
    <w:rsid w:val="003A1070"/>
    <w:rsid w:val="003A1C96"/>
    <w:rsid w:val="003B3BF2"/>
    <w:rsid w:val="003E7D70"/>
    <w:rsid w:val="00421E10"/>
    <w:rsid w:val="004305B7"/>
    <w:rsid w:val="00435D5F"/>
    <w:rsid w:val="0048155D"/>
    <w:rsid w:val="004B1953"/>
    <w:rsid w:val="004D319F"/>
    <w:rsid w:val="00504546"/>
    <w:rsid w:val="005327C6"/>
    <w:rsid w:val="005E1CF2"/>
    <w:rsid w:val="005E4E82"/>
    <w:rsid w:val="005F6E4F"/>
    <w:rsid w:val="0060123A"/>
    <w:rsid w:val="006618A3"/>
    <w:rsid w:val="006A5C10"/>
    <w:rsid w:val="006E3BC5"/>
    <w:rsid w:val="00704BDD"/>
    <w:rsid w:val="00712D32"/>
    <w:rsid w:val="007166FA"/>
    <w:rsid w:val="00724DC5"/>
    <w:rsid w:val="00727C9A"/>
    <w:rsid w:val="00733E6D"/>
    <w:rsid w:val="00770C3C"/>
    <w:rsid w:val="007B3F37"/>
    <w:rsid w:val="007B6326"/>
    <w:rsid w:val="007D27BA"/>
    <w:rsid w:val="007E154E"/>
    <w:rsid w:val="00841596"/>
    <w:rsid w:val="00852B6F"/>
    <w:rsid w:val="008608B2"/>
    <w:rsid w:val="0087768A"/>
    <w:rsid w:val="008821E0"/>
    <w:rsid w:val="008B06FD"/>
    <w:rsid w:val="00947538"/>
    <w:rsid w:val="009518F8"/>
    <w:rsid w:val="00957290"/>
    <w:rsid w:val="009A0B29"/>
    <w:rsid w:val="00A41090"/>
    <w:rsid w:val="00AA0D0B"/>
    <w:rsid w:val="00B32339"/>
    <w:rsid w:val="00B51669"/>
    <w:rsid w:val="00B63C50"/>
    <w:rsid w:val="00B80CE3"/>
    <w:rsid w:val="00BF1BBA"/>
    <w:rsid w:val="00C467B8"/>
    <w:rsid w:val="00C56EFA"/>
    <w:rsid w:val="00C6096E"/>
    <w:rsid w:val="00C61470"/>
    <w:rsid w:val="00C67EF9"/>
    <w:rsid w:val="00D01CFE"/>
    <w:rsid w:val="00D10C2B"/>
    <w:rsid w:val="00D2411A"/>
    <w:rsid w:val="00D31596"/>
    <w:rsid w:val="00D7771F"/>
    <w:rsid w:val="00D83859"/>
    <w:rsid w:val="00DD3EAE"/>
    <w:rsid w:val="00DF541C"/>
    <w:rsid w:val="00E371FA"/>
    <w:rsid w:val="00E67E9A"/>
    <w:rsid w:val="00E74581"/>
    <w:rsid w:val="00EA3B30"/>
    <w:rsid w:val="00EC1C21"/>
    <w:rsid w:val="00EC3D1B"/>
    <w:rsid w:val="00ED2293"/>
    <w:rsid w:val="00EE1772"/>
    <w:rsid w:val="00EF126D"/>
    <w:rsid w:val="00F04E34"/>
    <w:rsid w:val="00F4011F"/>
    <w:rsid w:val="00F97338"/>
    <w:rsid w:val="00FA76AA"/>
    <w:rsid w:val="00FB76A9"/>
    <w:rsid w:val="00FD1E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768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7768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7768A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7768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7768A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FB76A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FB76A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8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32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2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3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186</Words>
  <Characters>1061</Characters>
  <Application>Microsoft Office Word</Application>
  <DocSecurity>0</DocSecurity>
  <Lines>8</Lines>
  <Paragraphs>2</Paragraphs>
  <ScaleCrop>false</ScaleCrop>
  <Company/>
  <LinksUpToDate>false</LinksUpToDate>
  <CharactersWithSpaces>1245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8</cp:revision>
  <cp:lastPrinted>2018-12-19T01:16:00Z</cp:lastPrinted>
  <dcterms:created xsi:type="dcterms:W3CDTF">2018-12-19T00:47:00Z</dcterms:created>
  <dcterms:modified xsi:type="dcterms:W3CDTF">2018-12-24T00:57:00Z</dcterms:modified>
</cp:coreProperties>
</file>