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0FB" w:rsidRPr="00EE5B61" w:rsidRDefault="002A30FB" w:rsidP="002A30FB">
      <w:pPr>
        <w:rPr>
          <w:rFonts w:ascii="仿宋_GB2312" w:eastAsia="仿宋_GB2312" w:hAnsi="黑体" w:cs="仿宋_GB2312" w:hint="eastAsia"/>
          <w:sz w:val="32"/>
          <w:szCs w:val="32"/>
        </w:rPr>
      </w:pPr>
      <w:r w:rsidRPr="00EE5B61">
        <w:rPr>
          <w:rFonts w:ascii="仿宋_GB2312" w:eastAsia="仿宋_GB2312" w:hAnsi="黑体" w:cs="仿宋_GB2312" w:hint="eastAsia"/>
          <w:sz w:val="32"/>
          <w:szCs w:val="32"/>
        </w:rPr>
        <w:t>附件1</w:t>
      </w:r>
    </w:p>
    <w:p w:rsidR="002A30FB" w:rsidRPr="00EE5B61" w:rsidRDefault="002A30FB" w:rsidP="002A30FB">
      <w:pPr>
        <w:snapToGrid w:val="0"/>
        <w:spacing w:line="300" w:lineRule="auto"/>
        <w:jc w:val="center"/>
        <w:rPr>
          <w:rFonts w:eastAsia="华康简标题宋"/>
          <w:sz w:val="42"/>
          <w:szCs w:val="44"/>
        </w:rPr>
      </w:pPr>
      <w:r w:rsidRPr="00EE5B61">
        <w:rPr>
          <w:rFonts w:eastAsia="华康简标题宋"/>
          <w:sz w:val="42"/>
          <w:szCs w:val="44"/>
        </w:rPr>
        <w:t>2018</w:t>
      </w:r>
      <w:r w:rsidRPr="00EE5B61">
        <w:rPr>
          <w:rFonts w:eastAsia="华康简标题宋"/>
          <w:sz w:val="42"/>
          <w:szCs w:val="44"/>
        </w:rPr>
        <w:t>年江苏省农业科技自主创新资金汇总表（按单位）</w:t>
      </w:r>
    </w:p>
    <w:p w:rsidR="002A30FB" w:rsidRPr="00EE5B61" w:rsidRDefault="002A30FB" w:rsidP="002A30FB">
      <w:pPr>
        <w:snapToGrid w:val="0"/>
        <w:spacing w:beforeLines="25" w:before="78"/>
        <w:ind w:right="140"/>
        <w:jc w:val="right"/>
        <w:rPr>
          <w:rFonts w:ascii="楷体_GB2312" w:eastAsia="楷体_GB2312" w:hAnsi="黑体" w:cs="仿宋_GB2312" w:hint="eastAsia"/>
          <w:sz w:val="28"/>
          <w:szCs w:val="28"/>
        </w:rPr>
      </w:pPr>
      <w:r w:rsidRPr="00EE5B61">
        <w:rPr>
          <w:rFonts w:ascii="楷体_GB2312" w:eastAsia="楷体_GB2312" w:hAnsi="黑体" w:cs="仿宋_GB2312" w:hint="eastAsia"/>
          <w:sz w:val="28"/>
          <w:szCs w:val="28"/>
        </w:rPr>
        <w:t>单位：万元</w:t>
      </w:r>
    </w:p>
    <w:tbl>
      <w:tblPr>
        <w:tblW w:w="13937" w:type="dxa"/>
        <w:jc w:val="center"/>
        <w:tblLook w:val="04A0" w:firstRow="1" w:lastRow="0" w:firstColumn="1" w:lastColumn="0" w:noHBand="0" w:noVBand="1"/>
      </w:tblPr>
      <w:tblGrid>
        <w:gridCol w:w="1696"/>
        <w:gridCol w:w="5383"/>
        <w:gridCol w:w="1870"/>
        <w:gridCol w:w="1742"/>
        <w:gridCol w:w="1725"/>
        <w:gridCol w:w="1521"/>
      </w:tblGrid>
      <w:tr w:rsidR="002A30FB" w:rsidRPr="00EE5B61" w:rsidTr="004C1CC8">
        <w:trPr>
          <w:trHeight w:val="510"/>
          <w:tblHeader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 w:rsidRPr="00EE5B61">
              <w:rPr>
                <w:rFonts w:eastAsia="黑体" w:hAnsi="黑体"/>
                <w:kern w:val="0"/>
                <w:sz w:val="24"/>
              </w:rPr>
              <w:t>单位名称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 w:rsidRPr="00EE5B61">
              <w:rPr>
                <w:rFonts w:eastAsia="黑体"/>
                <w:kern w:val="0"/>
                <w:sz w:val="24"/>
              </w:rPr>
              <w:t>2016</w:t>
            </w:r>
            <w:r w:rsidRPr="00EE5B61">
              <w:rPr>
                <w:rFonts w:eastAsia="黑体" w:hAnsi="黑体"/>
                <w:kern w:val="0"/>
                <w:sz w:val="24"/>
              </w:rPr>
              <w:t>年项目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 w:rsidRPr="00EE5B61">
              <w:rPr>
                <w:rFonts w:eastAsia="黑体"/>
                <w:kern w:val="0"/>
                <w:sz w:val="24"/>
              </w:rPr>
              <w:t>2017</w:t>
            </w:r>
            <w:r w:rsidRPr="00EE5B61">
              <w:rPr>
                <w:rFonts w:eastAsia="黑体" w:hAnsi="黑体"/>
                <w:kern w:val="0"/>
                <w:sz w:val="24"/>
              </w:rPr>
              <w:t>年项目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 w:rsidRPr="00EE5B61">
              <w:rPr>
                <w:rFonts w:eastAsia="黑体"/>
                <w:kern w:val="0"/>
                <w:sz w:val="24"/>
              </w:rPr>
              <w:t>2018</w:t>
            </w:r>
            <w:r w:rsidRPr="00EE5B61">
              <w:rPr>
                <w:rFonts w:eastAsia="黑体" w:hAnsi="黑体"/>
                <w:kern w:val="0"/>
                <w:sz w:val="24"/>
              </w:rPr>
              <w:t>年项目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 w:rsidRPr="00EE5B61">
              <w:rPr>
                <w:rFonts w:eastAsia="黑体" w:hAnsi="黑体"/>
                <w:kern w:val="0"/>
                <w:sz w:val="24"/>
              </w:rPr>
              <w:t>合计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省农科院</w:t>
            </w:r>
          </w:p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本级</w:t>
            </w: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hint="eastAsia"/>
                <w:kern w:val="0"/>
                <w:sz w:val="20"/>
                <w:szCs w:val="20"/>
              </w:rPr>
            </w:pPr>
            <w:r w:rsidRPr="00EE5B61">
              <w:rPr>
                <w:rFonts w:hint="eastAsia"/>
                <w:kern w:val="0"/>
                <w:sz w:val="20"/>
                <w:szCs w:val="20"/>
              </w:rPr>
              <w:t>江苏省农业科学院粮食作物研究所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70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江苏省农业科学院经济作物研究所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45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78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江苏省农业科学院蔬菜研究所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110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180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江苏省农业科学院果树研究所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45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180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江苏省农业科学院植物保护研究所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534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653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江苏省农业科学院畜牧研究所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154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江苏省农业科学院兽医研究所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82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江苏省农业科学</w:t>
            </w:r>
            <w:proofErr w:type="gramStart"/>
            <w:r w:rsidRPr="00EE5B61">
              <w:rPr>
                <w:rFonts w:cs="宋体" w:hint="eastAsia"/>
                <w:kern w:val="0"/>
                <w:sz w:val="20"/>
                <w:szCs w:val="20"/>
              </w:rPr>
              <w:t>院动物</w:t>
            </w:r>
            <w:proofErr w:type="gramEnd"/>
            <w:r w:rsidRPr="00EE5B61">
              <w:rPr>
                <w:rFonts w:cs="宋体" w:hint="eastAsia"/>
                <w:kern w:val="0"/>
                <w:sz w:val="20"/>
                <w:szCs w:val="20"/>
              </w:rPr>
              <w:t>免疫工程研究所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43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71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江苏省农业科学院农业资源与环境研究所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331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386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FB" w:rsidRPr="00EE5B61" w:rsidRDefault="002A30FB" w:rsidP="004C1CC8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江苏省农业科学院种质资源与生物技术研究所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198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233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hint="eastAsia"/>
                <w:kern w:val="0"/>
                <w:sz w:val="20"/>
                <w:szCs w:val="20"/>
              </w:rPr>
            </w:pPr>
            <w:r w:rsidRPr="00EE5B61">
              <w:rPr>
                <w:rFonts w:hint="eastAsia"/>
                <w:kern w:val="0"/>
                <w:sz w:val="20"/>
                <w:szCs w:val="20"/>
              </w:rPr>
              <w:t>江苏省农业科学院农产品加工研究所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258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382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江苏省农业科学院农产品质</w:t>
            </w:r>
            <w:proofErr w:type="gramStart"/>
            <w:r w:rsidRPr="00EE5B61">
              <w:rPr>
                <w:rFonts w:cs="宋体" w:hint="eastAsia"/>
                <w:kern w:val="0"/>
                <w:sz w:val="20"/>
                <w:szCs w:val="20"/>
              </w:rPr>
              <w:t>量安全</w:t>
            </w:r>
            <w:proofErr w:type="gramEnd"/>
            <w:r w:rsidRPr="00EE5B61">
              <w:rPr>
                <w:rFonts w:cs="宋体" w:hint="eastAsia"/>
                <w:kern w:val="0"/>
                <w:sz w:val="20"/>
                <w:szCs w:val="20"/>
              </w:rPr>
              <w:t>与营养研究所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275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368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hint="eastAsia"/>
                <w:kern w:val="0"/>
                <w:sz w:val="20"/>
                <w:szCs w:val="20"/>
              </w:rPr>
            </w:pPr>
            <w:r w:rsidRPr="00EE5B61">
              <w:rPr>
                <w:rFonts w:hint="eastAsia"/>
                <w:kern w:val="0"/>
                <w:sz w:val="20"/>
                <w:szCs w:val="20"/>
              </w:rPr>
              <w:t>江苏省农业科学院农业信息研究所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79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江苏省农业科学院农业设施与装备研究所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385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230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630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hint="eastAsia"/>
                <w:kern w:val="0"/>
                <w:sz w:val="20"/>
                <w:szCs w:val="20"/>
              </w:rPr>
            </w:pPr>
            <w:r w:rsidRPr="00EE5B61">
              <w:rPr>
                <w:rFonts w:hint="eastAsia"/>
                <w:kern w:val="0"/>
                <w:sz w:val="20"/>
                <w:szCs w:val="20"/>
              </w:rPr>
              <w:t>江苏省农业科学院休闲农业研究所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48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rPr>
                <w:rFonts w:hint="eastAsia"/>
              </w:rPr>
              <w:t>133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hint="eastAsia"/>
                <w:kern w:val="0"/>
                <w:sz w:val="20"/>
                <w:szCs w:val="20"/>
              </w:rPr>
            </w:pPr>
            <w:r w:rsidRPr="00EE5B61">
              <w:rPr>
                <w:rFonts w:hint="eastAsia"/>
                <w:kern w:val="0"/>
                <w:sz w:val="20"/>
                <w:szCs w:val="20"/>
              </w:rPr>
              <w:t>江苏省农业科学院农业资源与环境研究所（盐土中心）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rPr>
                <w:rFonts w:hint="eastAsia"/>
              </w:rPr>
              <w:t>15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江苏省农业科学院循环农业研究中心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455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t>533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lastRenderedPageBreak/>
              <w:t>省农科院</w:t>
            </w:r>
          </w:p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农区所</w:t>
            </w: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hint="eastAsia"/>
                <w:kern w:val="0"/>
                <w:sz w:val="20"/>
                <w:szCs w:val="20"/>
              </w:rPr>
            </w:pPr>
            <w:r w:rsidRPr="00EE5B61">
              <w:rPr>
                <w:rFonts w:hint="eastAsia"/>
                <w:kern w:val="0"/>
                <w:sz w:val="20"/>
                <w:szCs w:val="20"/>
              </w:rPr>
              <w:t>江苏徐淮地区徐州农业科学研究所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t>48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江苏徐淮地区淮阴农业科学研究所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t>61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江苏徐淮地区连云港农业科学研究所（连云港市财政局）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t>78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江苏省农业科学院宿迁农科所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t>70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江苏沿海地区农业科学研究所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t>100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江苏沿江地区农业科学研究所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t>90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江苏里下河地区农业科学研究所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t>103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hint="eastAsia"/>
                <w:kern w:val="0"/>
                <w:sz w:val="20"/>
                <w:szCs w:val="20"/>
              </w:rPr>
            </w:pPr>
            <w:r w:rsidRPr="00EE5B61">
              <w:rPr>
                <w:rFonts w:hint="eastAsia"/>
                <w:kern w:val="0"/>
                <w:sz w:val="20"/>
                <w:szCs w:val="20"/>
              </w:rPr>
              <w:t>江苏省农业科学院泰州农科所（泰州市农业科学院）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t>65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hint="eastAsia"/>
                <w:kern w:val="0"/>
                <w:sz w:val="20"/>
                <w:szCs w:val="20"/>
              </w:rPr>
            </w:pPr>
            <w:r w:rsidRPr="00EE5B61">
              <w:rPr>
                <w:rFonts w:hint="eastAsia"/>
                <w:kern w:val="0"/>
                <w:sz w:val="20"/>
                <w:szCs w:val="20"/>
              </w:rPr>
              <w:t>江苏丘陵地区南京农业科学研究所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t>30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江苏丘陵地区镇江农业科学研究所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t>56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江苏太湖地区农业科学研究所（苏州市财政局）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t>45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jc w:val="center"/>
              <w:rPr>
                <w:rFonts w:hint="eastAsia"/>
                <w:kern w:val="0"/>
                <w:sz w:val="20"/>
                <w:szCs w:val="20"/>
              </w:rPr>
            </w:pPr>
            <w:r w:rsidRPr="00EE5B61">
              <w:rPr>
                <w:rFonts w:hint="eastAsia"/>
                <w:kern w:val="0"/>
                <w:sz w:val="20"/>
                <w:szCs w:val="20"/>
              </w:rPr>
              <w:t>中国科学院南京土壤研究所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174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205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农业部南京农业机械化研究所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76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江苏省中国科学院植物研究所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81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231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中国水产科学研究院淡水渔业研究中心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340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373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江苏省农业生物学重点实验室（江苏省农业科学院种质资源与生物技术研究所）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30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农业部江苏耕地保育科学观测实验站（江苏省农业科学院资源与环境研究所）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30</w:t>
            </w:r>
          </w:p>
        </w:tc>
      </w:tr>
      <w:tr w:rsidR="002A30FB" w:rsidRPr="00EE5B61" w:rsidTr="004C1CC8">
        <w:trPr>
          <w:trHeight w:hRule="exact" w:val="672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农业部农产品质</w:t>
            </w:r>
            <w:proofErr w:type="gramStart"/>
            <w:r w:rsidRPr="00EE5B61">
              <w:rPr>
                <w:rFonts w:cs="宋体" w:hint="eastAsia"/>
                <w:kern w:val="0"/>
                <w:sz w:val="20"/>
                <w:szCs w:val="20"/>
              </w:rPr>
              <w:t>量安全</w:t>
            </w:r>
            <w:proofErr w:type="gramEnd"/>
            <w:r w:rsidRPr="00EE5B61">
              <w:rPr>
                <w:rFonts w:cs="宋体" w:hint="eastAsia"/>
                <w:kern w:val="0"/>
                <w:sz w:val="20"/>
                <w:szCs w:val="20"/>
              </w:rPr>
              <w:t>控制技术与标准重点实验室</w:t>
            </w:r>
          </w:p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（江苏省农业科学院农产品质</w:t>
            </w:r>
            <w:proofErr w:type="gramStart"/>
            <w:r w:rsidRPr="00EE5B61">
              <w:rPr>
                <w:rFonts w:cs="宋体" w:hint="eastAsia"/>
                <w:kern w:val="0"/>
                <w:sz w:val="20"/>
                <w:szCs w:val="20"/>
              </w:rPr>
              <w:t>量安全</w:t>
            </w:r>
            <w:proofErr w:type="gramEnd"/>
            <w:r w:rsidRPr="00EE5B61">
              <w:rPr>
                <w:rFonts w:cs="宋体" w:hint="eastAsia"/>
                <w:kern w:val="0"/>
                <w:sz w:val="20"/>
                <w:szCs w:val="20"/>
              </w:rPr>
              <w:t>与营养研究所）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20</w:t>
            </w:r>
          </w:p>
        </w:tc>
      </w:tr>
      <w:tr w:rsidR="002A30FB" w:rsidRPr="00EE5B61" w:rsidTr="004C1CC8">
        <w:trPr>
          <w:trHeight w:val="598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农业部兽用生物制品工程技术重点实验室</w:t>
            </w:r>
          </w:p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（江苏省农业科学院兽医研究所）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25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农业部种养结合重点实验室（江苏省农业科学院畜牧研究所）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30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lastRenderedPageBreak/>
              <w:t>江苏省家禽遗传育种重点实验室（江苏省家禽科学研究所）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20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江苏省淡水水产研究所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45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98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江苏省海洋水产研究所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94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int="eastAsia"/>
                <w:kern w:val="0"/>
                <w:sz w:val="20"/>
                <w:szCs w:val="20"/>
              </w:rPr>
              <w:t>江苏省家禽科学研究所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50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江苏省林业科学研究院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148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int="eastAsia"/>
                <w:kern w:val="0"/>
                <w:sz w:val="20"/>
                <w:szCs w:val="20"/>
              </w:rPr>
              <w:t>南京市水产科学研究所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50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南京农业大学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549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420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795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1764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南京林业大学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384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318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138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840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南京师范大学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65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南京财经大学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86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int="eastAsia"/>
                <w:kern w:val="0"/>
                <w:sz w:val="20"/>
                <w:szCs w:val="20"/>
              </w:rPr>
              <w:t>南京工业大学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48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扬州大学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138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145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238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521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江南大学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115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江苏大学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1</w:t>
            </w:r>
            <w:r w:rsidRPr="00EE5B61">
              <w:rPr>
                <w:rFonts w:cs="宋体" w:hint="eastAsia"/>
                <w:kern w:val="0"/>
                <w:sz w:val="20"/>
                <w:szCs w:val="20"/>
              </w:rPr>
              <w:t>01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中国药科大学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20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江苏农林职业技术学院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26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江苏农牧科技职业学院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240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240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int="eastAsia"/>
                <w:kern w:val="0"/>
                <w:sz w:val="20"/>
                <w:szCs w:val="20"/>
              </w:rPr>
              <w:t>金陵科技学院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42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42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淮阴工学院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t>10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盐城工学院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t>20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盐城师范学院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t>20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int="eastAsia"/>
                <w:kern w:val="0"/>
                <w:sz w:val="20"/>
                <w:szCs w:val="20"/>
              </w:rPr>
              <w:t>江苏省水生动物疫病预防控制中心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t>60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lastRenderedPageBreak/>
              <w:t>江苏省太湖常绿果树技术推广中心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t>65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AWL</w:t>
            </w:r>
            <w:r w:rsidRPr="00EE5B61">
              <w:rPr>
                <w:rFonts w:cs="宋体" w:hint="eastAsia"/>
                <w:kern w:val="0"/>
                <w:sz w:val="20"/>
                <w:szCs w:val="20"/>
              </w:rPr>
              <w:t>农业科技（泰州）有限公司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t>40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江苏鸿程食用菌科技有限公司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t>25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江苏中洋生态鱼类股份有限公司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t>40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江苏中植生态农林科技集团股份有限公司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t>10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int="eastAsia"/>
                <w:kern w:val="0"/>
                <w:sz w:val="20"/>
                <w:szCs w:val="20"/>
              </w:rPr>
              <w:t>友润（江苏）环保科技有限公司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rPr>
                <w:rFonts w:hint="eastAsia"/>
              </w:rPr>
              <w:t>15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南京同</w:t>
            </w:r>
            <w:proofErr w:type="gramStart"/>
            <w:r w:rsidRPr="00EE5B61">
              <w:rPr>
                <w:rFonts w:cs="宋体" w:hint="eastAsia"/>
                <w:kern w:val="0"/>
                <w:sz w:val="20"/>
                <w:szCs w:val="20"/>
              </w:rPr>
              <w:t>凯</w:t>
            </w:r>
            <w:proofErr w:type="gramEnd"/>
            <w:r w:rsidRPr="00EE5B61">
              <w:rPr>
                <w:rFonts w:cs="宋体" w:hint="eastAsia"/>
                <w:kern w:val="0"/>
                <w:sz w:val="20"/>
                <w:szCs w:val="20"/>
              </w:rPr>
              <w:t>兆业生物技术有限责任公司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t>20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int="eastAsia"/>
                <w:kern w:val="0"/>
                <w:sz w:val="20"/>
                <w:szCs w:val="20"/>
              </w:rPr>
              <w:t>南京卫岗乳业有限公司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260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t>260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南京新安中绿生物科技有限公司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t>24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连云港市亨得利畜牧养殖有限公司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t>50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苏州纽方兴纳米材料有限公司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jc w:val="center"/>
            </w:pPr>
            <w:r w:rsidRPr="00EE5B61">
              <w:t>20</w:t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小</w:t>
            </w:r>
            <w:r w:rsidRPr="00EE5B61">
              <w:rPr>
                <w:rFonts w:cs="宋体" w:hint="eastAsia"/>
                <w:kern w:val="0"/>
                <w:sz w:val="20"/>
                <w:szCs w:val="20"/>
              </w:rPr>
              <w:t xml:space="preserve">  </w:t>
            </w:r>
            <w:r w:rsidRPr="00EE5B61">
              <w:rPr>
                <w:rFonts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3456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3444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4100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/>
                <w:kern w:val="0"/>
                <w:sz w:val="20"/>
                <w:szCs w:val="20"/>
              </w:rPr>
              <w:fldChar w:fldCharType="begin"/>
            </w:r>
            <w:r w:rsidRPr="00EE5B61">
              <w:rPr>
                <w:rFonts w:cs="宋体"/>
                <w:kern w:val="0"/>
                <w:sz w:val="20"/>
                <w:szCs w:val="20"/>
              </w:rPr>
              <w:instrText xml:space="preserve"> =SUM(ABOVE) </w:instrText>
            </w:r>
            <w:r w:rsidRPr="00EE5B61">
              <w:rPr>
                <w:rFonts w:cs="宋体"/>
                <w:kern w:val="0"/>
                <w:sz w:val="20"/>
                <w:szCs w:val="20"/>
              </w:rPr>
              <w:fldChar w:fldCharType="separate"/>
            </w:r>
            <w:r w:rsidRPr="00EE5B61">
              <w:rPr>
                <w:rFonts w:cs="宋体"/>
                <w:noProof/>
                <w:kern w:val="0"/>
                <w:sz w:val="20"/>
                <w:szCs w:val="20"/>
              </w:rPr>
              <w:t>11000</w:t>
            </w:r>
            <w:r w:rsidRPr="00EE5B61">
              <w:rPr>
                <w:rFonts w:cs="宋体"/>
                <w:kern w:val="0"/>
                <w:sz w:val="20"/>
                <w:szCs w:val="20"/>
              </w:rPr>
              <w:fldChar w:fldCharType="end"/>
            </w:r>
          </w:p>
        </w:tc>
      </w:tr>
      <w:tr w:rsidR="002A30FB" w:rsidRPr="00EE5B61" w:rsidTr="004C1CC8">
        <w:trPr>
          <w:trHeight w:hRule="exact" w:val="397"/>
          <w:jc w:val="center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合</w:t>
            </w:r>
            <w:r w:rsidRPr="00EE5B61">
              <w:rPr>
                <w:rFonts w:cs="宋体" w:hint="eastAsia"/>
                <w:kern w:val="0"/>
                <w:sz w:val="20"/>
                <w:szCs w:val="20"/>
              </w:rPr>
              <w:t xml:space="preserve">  </w:t>
            </w:r>
            <w:r w:rsidRPr="00EE5B61">
              <w:rPr>
                <w:rFonts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5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EE5B61">
              <w:rPr>
                <w:rFonts w:cs="宋体" w:hint="eastAsia"/>
                <w:kern w:val="0"/>
                <w:sz w:val="20"/>
                <w:szCs w:val="20"/>
              </w:rPr>
              <w:t>11000</w:t>
            </w:r>
          </w:p>
        </w:tc>
        <w:tc>
          <w:tcPr>
            <w:tcW w:w="15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0FB" w:rsidRPr="00EE5B61" w:rsidRDefault="002A30FB" w:rsidP="004C1CC8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</w:p>
        </w:tc>
      </w:tr>
    </w:tbl>
    <w:p w:rsidR="002A30FB" w:rsidRPr="00EE5B61" w:rsidRDefault="002A30FB" w:rsidP="002A30FB">
      <w:pPr>
        <w:snapToGrid w:val="0"/>
        <w:rPr>
          <w:rFonts w:hint="eastAsia"/>
        </w:rPr>
      </w:pPr>
    </w:p>
    <w:p w:rsidR="002A30FB" w:rsidRPr="00EE5B61" w:rsidRDefault="002A30FB" w:rsidP="002A30FB">
      <w:pPr>
        <w:snapToGrid w:val="0"/>
        <w:rPr>
          <w:rFonts w:hint="eastAsia"/>
        </w:rPr>
      </w:pPr>
    </w:p>
    <w:p w:rsidR="00A6304F" w:rsidRDefault="00A6304F"/>
    <w:sectPr w:rsidR="00A6304F" w:rsidSect="002A30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555" w:rsidRDefault="008C2555" w:rsidP="002A30FB">
      <w:r>
        <w:separator/>
      </w:r>
    </w:p>
  </w:endnote>
  <w:endnote w:type="continuationSeparator" w:id="0">
    <w:p w:rsidR="008C2555" w:rsidRDefault="008C2555" w:rsidP="002A3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康简标题宋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D70" w:rsidRDefault="00791D7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8742917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791D70" w:rsidRDefault="00791D7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1D70">
          <w:rPr>
            <w:noProof/>
            <w:lang w:val="zh-CN"/>
          </w:rPr>
          <w:t>4</w:t>
        </w:r>
        <w:r>
          <w:fldChar w:fldCharType="end"/>
        </w:r>
      </w:p>
    </w:sdtContent>
  </w:sdt>
  <w:p w:rsidR="00791D70" w:rsidRDefault="00791D7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D70" w:rsidRDefault="00791D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555" w:rsidRDefault="008C2555" w:rsidP="002A30FB">
      <w:r>
        <w:separator/>
      </w:r>
    </w:p>
  </w:footnote>
  <w:footnote w:type="continuationSeparator" w:id="0">
    <w:p w:rsidR="008C2555" w:rsidRDefault="008C2555" w:rsidP="002A3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D70" w:rsidRDefault="00791D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D70" w:rsidRDefault="00791D7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D70" w:rsidRDefault="00791D7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165"/>
    <w:rsid w:val="002A30FB"/>
    <w:rsid w:val="00791D70"/>
    <w:rsid w:val="008C2555"/>
    <w:rsid w:val="00A6304F"/>
    <w:rsid w:val="00AB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072ED52-4434-4DA1-8345-6F082E3CF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0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0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30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30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30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321</Words>
  <Characters>1835</Characters>
  <Application>Microsoft Office Word</Application>
  <DocSecurity>0</DocSecurity>
  <Lines>15</Lines>
  <Paragraphs>4</Paragraphs>
  <ScaleCrop>false</ScaleCrop>
  <Company>Microsoft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2018-07-17T07:57:00Z</dcterms:created>
  <dcterms:modified xsi:type="dcterms:W3CDTF">2018-07-17T07:58:00Z</dcterms:modified>
</cp:coreProperties>
</file>