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7C9" w:rsidRDefault="00A037C9" w:rsidP="00A037C9">
      <w:pPr>
        <w:autoSpaceDE w:val="0"/>
        <w:autoSpaceDN w:val="0"/>
        <w:adjustRightInd w:val="0"/>
        <w:spacing w:line="600" w:lineRule="exact"/>
        <w:jc w:val="center"/>
        <w:rPr>
          <w:rFonts w:ascii="Times New Roman" w:eastAsia="方正小标宋_GBK" w:hAnsi="Times New Roman"/>
          <w:spacing w:val="-8"/>
          <w:kern w:val="0"/>
          <w:sz w:val="44"/>
          <w:szCs w:val="44"/>
        </w:rPr>
      </w:pPr>
      <w:r>
        <w:rPr>
          <w:rFonts w:ascii="Times New Roman" w:eastAsia="方正小标宋_GBK" w:hAnsi="Times New Roman"/>
          <w:spacing w:val="-8"/>
          <w:kern w:val="0"/>
          <w:sz w:val="44"/>
          <w:szCs w:val="44"/>
        </w:rPr>
        <w:t>江苏省省级财政专项资金管理中</w:t>
      </w:r>
    </w:p>
    <w:p w:rsidR="00A037C9" w:rsidRDefault="00A037C9" w:rsidP="00A037C9">
      <w:pPr>
        <w:autoSpaceDE w:val="0"/>
        <w:autoSpaceDN w:val="0"/>
        <w:adjustRightInd w:val="0"/>
        <w:spacing w:line="600" w:lineRule="exact"/>
        <w:jc w:val="center"/>
        <w:rPr>
          <w:rFonts w:ascii="Times New Roman" w:eastAsia="方正小标宋_GBK" w:hAnsi="Times New Roman"/>
          <w:spacing w:val="-8"/>
          <w:kern w:val="0"/>
          <w:sz w:val="44"/>
          <w:szCs w:val="44"/>
        </w:rPr>
      </w:pPr>
      <w:r>
        <w:rPr>
          <w:rFonts w:ascii="Times New Roman" w:eastAsia="方正小标宋_GBK" w:hAnsi="Times New Roman"/>
          <w:spacing w:val="-8"/>
          <w:kern w:val="0"/>
          <w:sz w:val="44"/>
          <w:szCs w:val="44"/>
        </w:rPr>
        <w:t>加强信用管理的办法</w:t>
      </w:r>
    </w:p>
    <w:p w:rsidR="00A037C9" w:rsidRDefault="00A037C9" w:rsidP="00A037C9">
      <w:pPr>
        <w:autoSpaceDE w:val="0"/>
        <w:autoSpaceDN w:val="0"/>
        <w:adjustRightInd w:val="0"/>
        <w:spacing w:line="600" w:lineRule="exact"/>
        <w:jc w:val="center"/>
        <w:rPr>
          <w:rFonts w:ascii="方正楷体_GBK" w:eastAsia="方正楷体_GBK" w:hAnsi="方正楷体_GBK" w:cs="方正楷体_GBK"/>
          <w:kern w:val="0"/>
          <w:sz w:val="32"/>
          <w:szCs w:val="32"/>
        </w:rPr>
      </w:pPr>
      <w:r>
        <w:rPr>
          <w:rFonts w:ascii="方正楷体_GBK" w:eastAsia="方正楷体_GBK" w:hAnsi="方正楷体_GBK" w:cs="方正楷体_GBK" w:hint="eastAsia"/>
          <w:kern w:val="0"/>
          <w:sz w:val="32"/>
          <w:szCs w:val="32"/>
        </w:rPr>
        <w:t>（征求意见稿）</w:t>
      </w:r>
    </w:p>
    <w:p w:rsidR="00A037C9" w:rsidRDefault="00A037C9" w:rsidP="00A037C9">
      <w:pPr>
        <w:autoSpaceDE w:val="0"/>
        <w:autoSpaceDN w:val="0"/>
        <w:adjustRightInd w:val="0"/>
        <w:spacing w:line="600" w:lineRule="exact"/>
        <w:jc w:val="center"/>
        <w:rPr>
          <w:rFonts w:ascii="Times New Roman" w:eastAsia="黑体" w:hAnsi="Times New Roman"/>
          <w:kern w:val="0"/>
          <w:sz w:val="32"/>
          <w:szCs w:val="32"/>
        </w:rPr>
      </w:pPr>
    </w:p>
    <w:p w:rsidR="00A037C9" w:rsidRDefault="00A037C9" w:rsidP="00A037C9">
      <w:pPr>
        <w:autoSpaceDE w:val="0"/>
        <w:autoSpaceDN w:val="0"/>
        <w:adjustRightInd w:val="0"/>
        <w:spacing w:line="600" w:lineRule="exact"/>
        <w:jc w:val="center"/>
        <w:rPr>
          <w:rFonts w:ascii="Times New Roman" w:eastAsia="黑体" w:hAnsi="Times New Roman"/>
          <w:kern w:val="0"/>
          <w:sz w:val="32"/>
          <w:szCs w:val="32"/>
        </w:rPr>
      </w:pPr>
      <w:r>
        <w:rPr>
          <w:rFonts w:ascii="Times New Roman" w:eastAsia="黑体" w:hAnsi="Times New Roman"/>
          <w:kern w:val="0"/>
          <w:sz w:val="32"/>
          <w:szCs w:val="32"/>
        </w:rPr>
        <w:t>第一章</w:t>
      </w:r>
      <w:r>
        <w:rPr>
          <w:rFonts w:ascii="Times New Roman" w:eastAsia="黑体" w:hAnsi="Times New Roman"/>
          <w:kern w:val="0"/>
          <w:sz w:val="32"/>
          <w:szCs w:val="32"/>
        </w:rPr>
        <w:t xml:space="preserve"> </w:t>
      </w:r>
      <w:r>
        <w:rPr>
          <w:rFonts w:ascii="Times New Roman" w:eastAsia="黑体" w:hAnsi="Times New Roman"/>
          <w:kern w:val="0"/>
          <w:sz w:val="32"/>
          <w:szCs w:val="32"/>
        </w:rPr>
        <w:t>总则</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第一条</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为进一步加强省级财政专项资金</w:t>
      </w:r>
      <w:r w:rsidR="00A622D4">
        <w:rPr>
          <w:rFonts w:ascii="Times New Roman" w:eastAsia="方正仿宋_GBK" w:hAnsi="Times New Roman" w:hint="eastAsia"/>
          <w:kern w:val="0"/>
          <w:sz w:val="32"/>
          <w:szCs w:val="32"/>
        </w:rPr>
        <w:t>管理</w:t>
      </w:r>
      <w:r>
        <w:rPr>
          <w:rFonts w:ascii="Times New Roman" w:eastAsia="方正仿宋_GBK" w:hAnsi="Times New Roman"/>
          <w:kern w:val="0"/>
          <w:sz w:val="32"/>
          <w:szCs w:val="32"/>
        </w:rPr>
        <w:t>中</w:t>
      </w:r>
      <w:r>
        <w:rPr>
          <w:rFonts w:ascii="Times New Roman" w:eastAsia="方正仿宋_GBK" w:hAnsi="Times New Roman" w:hint="eastAsia"/>
          <w:kern w:val="0"/>
          <w:sz w:val="32"/>
          <w:szCs w:val="32"/>
        </w:rPr>
        <w:t>的信用信息应用管理，强化对项目申报单位</w:t>
      </w:r>
      <w:r w:rsidR="00972EA1" w:rsidRPr="00C83B84">
        <w:rPr>
          <w:rFonts w:ascii="Times New Roman" w:eastAsia="方正仿宋_GBK" w:hAnsi="Times New Roman" w:hint="eastAsia"/>
          <w:kern w:val="0"/>
          <w:sz w:val="32"/>
          <w:szCs w:val="32"/>
        </w:rPr>
        <w:t>等</w:t>
      </w:r>
      <w:r w:rsidR="00972EA1" w:rsidRPr="00C83B84">
        <w:rPr>
          <w:rFonts w:ascii="Times New Roman" w:eastAsia="方正仿宋_GBK" w:hAnsi="Times New Roman"/>
          <w:kern w:val="0"/>
          <w:sz w:val="32"/>
          <w:szCs w:val="32"/>
        </w:rPr>
        <w:t>责任主体</w:t>
      </w:r>
      <w:r>
        <w:rPr>
          <w:rFonts w:ascii="Times New Roman" w:eastAsia="方正仿宋_GBK" w:hAnsi="Times New Roman" w:hint="eastAsia"/>
          <w:kern w:val="0"/>
          <w:sz w:val="32"/>
          <w:szCs w:val="32"/>
        </w:rPr>
        <w:t>的信用监管，切实</w:t>
      </w:r>
      <w:r>
        <w:rPr>
          <w:rFonts w:ascii="Times New Roman" w:eastAsia="方正仿宋_GBK" w:hAnsi="Times New Roman"/>
          <w:kern w:val="0"/>
          <w:sz w:val="32"/>
          <w:szCs w:val="32"/>
        </w:rPr>
        <w:t>保障财政资金安全，</w:t>
      </w:r>
      <w:r>
        <w:rPr>
          <w:rFonts w:ascii="Times New Roman" w:eastAsia="方正仿宋_GBK" w:hAnsi="Times New Roman" w:hint="eastAsia"/>
          <w:kern w:val="0"/>
          <w:sz w:val="32"/>
          <w:szCs w:val="32"/>
        </w:rPr>
        <w:t>提高财政资金使用</w:t>
      </w:r>
      <w:r>
        <w:rPr>
          <w:rFonts w:ascii="Times New Roman" w:eastAsia="方正仿宋_GBK" w:hAnsi="Times New Roman"/>
          <w:kern w:val="0"/>
          <w:sz w:val="32"/>
          <w:szCs w:val="32"/>
        </w:rPr>
        <w:t>效率，</w:t>
      </w:r>
      <w:r>
        <w:rPr>
          <w:rFonts w:ascii="Times New Roman" w:eastAsia="方正仿宋_GBK" w:hAnsi="Times New Roman" w:hint="eastAsia"/>
          <w:kern w:val="0"/>
          <w:sz w:val="32"/>
          <w:szCs w:val="32"/>
        </w:rPr>
        <w:t>根据《江苏省社会信用条例》《江苏省省级财政专项资金管理办法》等法律</w:t>
      </w:r>
      <w:r>
        <w:rPr>
          <w:rFonts w:ascii="Times New Roman" w:eastAsia="方正仿宋_GBK" w:hAnsi="Times New Roman"/>
          <w:kern w:val="0"/>
          <w:sz w:val="32"/>
          <w:szCs w:val="32"/>
        </w:rPr>
        <w:t>法</w:t>
      </w:r>
      <w:r>
        <w:rPr>
          <w:rFonts w:ascii="Times New Roman" w:eastAsia="方正仿宋_GBK" w:hAnsi="Times New Roman" w:hint="eastAsia"/>
          <w:kern w:val="0"/>
          <w:sz w:val="32"/>
          <w:szCs w:val="32"/>
        </w:rPr>
        <w:t>规，制定本办法。</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w:t>
      </w:r>
      <w:r>
        <w:rPr>
          <w:rFonts w:ascii="Times New Roman" w:eastAsia="黑体" w:hAnsi="Times New Roman" w:hint="eastAsia"/>
          <w:kern w:val="0"/>
          <w:sz w:val="32"/>
          <w:szCs w:val="32"/>
        </w:rPr>
        <w:t>二</w:t>
      </w:r>
      <w:r>
        <w:rPr>
          <w:rFonts w:ascii="Times New Roman" w:eastAsia="黑体" w:hAnsi="Times New Roman"/>
          <w:kern w:val="0"/>
          <w:sz w:val="32"/>
          <w:szCs w:val="32"/>
        </w:rPr>
        <w:t>条</w:t>
      </w:r>
      <w:r>
        <w:rPr>
          <w:rFonts w:ascii="Times New Roman" w:eastAsia="黑体" w:hAnsi="Times New Roman" w:hint="eastAsia"/>
          <w:kern w:val="0"/>
          <w:sz w:val="32"/>
          <w:szCs w:val="32"/>
        </w:rPr>
        <w:t xml:space="preserve"> </w:t>
      </w:r>
      <w:r>
        <w:rPr>
          <w:rFonts w:ascii="Times New Roman" w:eastAsia="方正仿宋_GBK" w:hAnsi="Times New Roman" w:hint="eastAsia"/>
          <w:kern w:val="0"/>
          <w:sz w:val="32"/>
          <w:szCs w:val="32"/>
        </w:rPr>
        <w:t>本办法适用于省级财政专项资金项目申报、资金审核、跟踪监督、绩效评价等环节的</w:t>
      </w:r>
      <w:r>
        <w:rPr>
          <w:rFonts w:ascii="Times New Roman" w:eastAsia="方正仿宋_GBK" w:hAnsi="Times New Roman"/>
          <w:kern w:val="0"/>
          <w:sz w:val="32"/>
          <w:szCs w:val="32"/>
        </w:rPr>
        <w:t>信用</w:t>
      </w:r>
      <w:r>
        <w:rPr>
          <w:rFonts w:ascii="Times New Roman" w:eastAsia="方正仿宋_GBK" w:hAnsi="Times New Roman" w:hint="eastAsia"/>
          <w:kern w:val="0"/>
          <w:sz w:val="32"/>
          <w:szCs w:val="32"/>
        </w:rPr>
        <w:t>管理工作。</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省级财政专项资金（以下简称专项资金）是指为实现某一事业发展和政策目标或完成特定工作任务，由省级财政通过一般公共预算、政府性基金预算、国有资本经营预算安排的，在一定时期内具有专门用途的资金。</w:t>
      </w:r>
    </w:p>
    <w:p w:rsidR="00A037C9" w:rsidRDefault="00A037C9" w:rsidP="00A037C9">
      <w:pPr>
        <w:spacing w:line="600" w:lineRule="exact"/>
        <w:rPr>
          <w:rFonts w:ascii="Times New Roman" w:eastAsia="方正仿宋_GBK" w:hAnsi="Times New Roman"/>
          <w:kern w:val="0"/>
          <w:sz w:val="32"/>
          <w:szCs w:val="32"/>
        </w:rPr>
      </w:pPr>
      <w:r>
        <w:rPr>
          <w:rFonts w:ascii="Times New Roman" w:eastAsia="黑体" w:hAnsi="Times New Roman" w:hint="eastAsia"/>
          <w:kern w:val="0"/>
          <w:sz w:val="32"/>
          <w:szCs w:val="32"/>
        </w:rPr>
        <w:t xml:space="preserve">    </w:t>
      </w:r>
      <w:r>
        <w:rPr>
          <w:rFonts w:ascii="Times New Roman" w:eastAsia="黑体" w:hAnsi="Times New Roman"/>
          <w:kern w:val="0"/>
          <w:sz w:val="32"/>
          <w:szCs w:val="32"/>
        </w:rPr>
        <w:t>第</w:t>
      </w:r>
      <w:r>
        <w:rPr>
          <w:rFonts w:ascii="Times New Roman" w:eastAsia="黑体" w:hAnsi="Times New Roman" w:hint="eastAsia"/>
          <w:kern w:val="0"/>
          <w:sz w:val="32"/>
          <w:szCs w:val="32"/>
        </w:rPr>
        <w:t>三</w:t>
      </w:r>
      <w:r>
        <w:rPr>
          <w:rFonts w:ascii="Times New Roman" w:eastAsia="黑体" w:hAnsi="Times New Roman"/>
          <w:kern w:val="0"/>
          <w:sz w:val="32"/>
          <w:szCs w:val="32"/>
        </w:rPr>
        <w:t>条</w:t>
      </w:r>
      <w:r>
        <w:rPr>
          <w:rFonts w:ascii="Times New Roman" w:eastAsia="方正仿宋_GBK" w:hAnsi="Times New Roman"/>
          <w:kern w:val="0"/>
          <w:sz w:val="32"/>
          <w:szCs w:val="32"/>
        </w:rPr>
        <w:t xml:space="preserve"> </w:t>
      </w:r>
      <w:r>
        <w:rPr>
          <w:rFonts w:ascii="Times New Roman" w:eastAsia="方正仿宋_GBK" w:hAnsi="Times New Roman" w:hint="eastAsia"/>
          <w:kern w:val="0"/>
          <w:sz w:val="32"/>
          <w:szCs w:val="32"/>
        </w:rPr>
        <w:t>本办法所称申报单位是指专项资金管理办法或项目申报指南（通知）中规定的申报主体，包括企业、行政机关、事业单位、社会组织等各类申报单位和个人。</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w:t>
      </w:r>
      <w:r>
        <w:rPr>
          <w:rFonts w:ascii="Times New Roman" w:eastAsia="黑体" w:hAnsi="Times New Roman" w:hint="eastAsia"/>
          <w:kern w:val="0"/>
          <w:sz w:val="32"/>
          <w:szCs w:val="32"/>
        </w:rPr>
        <w:t>四</w:t>
      </w:r>
      <w:r>
        <w:rPr>
          <w:rFonts w:ascii="Times New Roman" w:eastAsia="黑体" w:hAnsi="Times New Roman"/>
          <w:kern w:val="0"/>
          <w:sz w:val="32"/>
          <w:szCs w:val="32"/>
        </w:rPr>
        <w:t>条</w:t>
      </w:r>
      <w:r>
        <w:rPr>
          <w:rFonts w:ascii="Times New Roman" w:eastAsia="黑体" w:hAnsi="Times New Roman" w:hint="eastAsia"/>
          <w:kern w:val="0"/>
          <w:sz w:val="32"/>
          <w:szCs w:val="32"/>
        </w:rPr>
        <w:t xml:space="preserve"> </w:t>
      </w:r>
      <w:r w:rsidRPr="00C83B84">
        <w:rPr>
          <w:rFonts w:ascii="Times New Roman" w:eastAsia="方正仿宋_GBK" w:hAnsi="Times New Roman" w:hint="eastAsia"/>
          <w:kern w:val="0"/>
          <w:sz w:val="32"/>
          <w:szCs w:val="32"/>
        </w:rPr>
        <w:t>省</w:t>
      </w:r>
      <w:r w:rsidR="009F165A" w:rsidRPr="00C83B84">
        <w:rPr>
          <w:rFonts w:ascii="Times New Roman" w:eastAsia="方正仿宋_GBK" w:hAnsi="Times New Roman" w:hint="eastAsia"/>
          <w:kern w:val="0"/>
          <w:sz w:val="32"/>
          <w:szCs w:val="32"/>
        </w:rPr>
        <w:t>财政及</w:t>
      </w:r>
      <w:r w:rsidRPr="00C83B84">
        <w:rPr>
          <w:rFonts w:ascii="Times New Roman" w:eastAsia="方正仿宋_GBK" w:hAnsi="Times New Roman" w:hint="eastAsia"/>
          <w:kern w:val="0"/>
          <w:sz w:val="32"/>
          <w:szCs w:val="32"/>
        </w:rPr>
        <w:t>相关主管部门</w:t>
      </w:r>
      <w:r w:rsidR="009F165A" w:rsidRPr="00C83B84">
        <w:rPr>
          <w:rFonts w:ascii="Times New Roman" w:eastAsia="方正仿宋_GBK" w:hAnsi="Times New Roman" w:hint="eastAsia"/>
          <w:kern w:val="0"/>
          <w:sz w:val="32"/>
          <w:szCs w:val="32"/>
        </w:rPr>
        <w:t>（以</w:t>
      </w:r>
      <w:r w:rsidR="009F165A" w:rsidRPr="00C83B84">
        <w:rPr>
          <w:rFonts w:ascii="Times New Roman" w:eastAsia="方正仿宋_GBK" w:hAnsi="Times New Roman"/>
          <w:kern w:val="0"/>
          <w:sz w:val="32"/>
          <w:szCs w:val="32"/>
        </w:rPr>
        <w:t>下简</w:t>
      </w:r>
      <w:r w:rsidR="009F165A" w:rsidRPr="00C83B84">
        <w:rPr>
          <w:rFonts w:ascii="Times New Roman" w:eastAsia="方正仿宋_GBK" w:hAnsi="Times New Roman" w:hint="eastAsia"/>
          <w:kern w:val="0"/>
          <w:sz w:val="32"/>
          <w:szCs w:val="32"/>
        </w:rPr>
        <w:t>称</w:t>
      </w:r>
      <w:r w:rsidR="009F165A" w:rsidRPr="00C83B84">
        <w:rPr>
          <w:rFonts w:ascii="Times New Roman" w:eastAsia="方正仿宋_GBK" w:hAnsi="Times New Roman"/>
          <w:kern w:val="0"/>
          <w:sz w:val="32"/>
          <w:szCs w:val="32"/>
        </w:rPr>
        <w:t>省相关主管部门</w:t>
      </w:r>
      <w:r w:rsidR="009F165A" w:rsidRPr="00C83B84">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在专项资金管理工作中，应按照本办法要求，建立申报单位信用承诺、信用信息记录共享、失信认定、守信激励和失信约束等管理机制，提高财政资金使用效率。</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p>
    <w:p w:rsidR="00A037C9" w:rsidRDefault="00A037C9" w:rsidP="00A037C9">
      <w:pPr>
        <w:autoSpaceDE w:val="0"/>
        <w:autoSpaceDN w:val="0"/>
        <w:adjustRightInd w:val="0"/>
        <w:spacing w:line="600" w:lineRule="exact"/>
        <w:jc w:val="center"/>
        <w:rPr>
          <w:rFonts w:ascii="Times New Roman" w:eastAsia="黑体" w:hAnsi="Times New Roman"/>
          <w:kern w:val="0"/>
          <w:sz w:val="32"/>
          <w:szCs w:val="32"/>
        </w:rPr>
      </w:pPr>
      <w:r>
        <w:rPr>
          <w:rFonts w:ascii="Times New Roman" w:eastAsia="黑体" w:hAnsi="Times New Roman"/>
          <w:kern w:val="0"/>
          <w:sz w:val="32"/>
          <w:szCs w:val="32"/>
        </w:rPr>
        <w:t>第</w:t>
      </w:r>
      <w:r>
        <w:rPr>
          <w:rFonts w:ascii="Times New Roman" w:eastAsia="黑体" w:hAnsi="Times New Roman" w:hint="eastAsia"/>
          <w:kern w:val="0"/>
          <w:sz w:val="32"/>
          <w:szCs w:val="32"/>
        </w:rPr>
        <w:t>二</w:t>
      </w:r>
      <w:r>
        <w:rPr>
          <w:rFonts w:ascii="Times New Roman" w:eastAsia="黑体" w:hAnsi="Times New Roman"/>
          <w:kern w:val="0"/>
          <w:sz w:val="32"/>
          <w:szCs w:val="32"/>
        </w:rPr>
        <w:t>章</w:t>
      </w:r>
      <w:r>
        <w:rPr>
          <w:rFonts w:ascii="Times New Roman" w:eastAsia="黑体" w:hAnsi="Times New Roman"/>
          <w:kern w:val="0"/>
          <w:sz w:val="32"/>
          <w:szCs w:val="32"/>
        </w:rPr>
        <w:t xml:space="preserve"> </w:t>
      </w:r>
      <w:r>
        <w:rPr>
          <w:rFonts w:ascii="Times New Roman" w:eastAsia="黑体" w:hAnsi="Times New Roman"/>
          <w:kern w:val="0"/>
          <w:sz w:val="32"/>
          <w:szCs w:val="32"/>
        </w:rPr>
        <w:t>失信行为认定及惩戒</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w:t>
      </w:r>
      <w:r>
        <w:rPr>
          <w:rFonts w:ascii="Times New Roman" w:eastAsia="黑体" w:hAnsi="Times New Roman" w:hint="eastAsia"/>
          <w:kern w:val="0"/>
          <w:sz w:val="32"/>
          <w:szCs w:val="32"/>
        </w:rPr>
        <w:t>五</w:t>
      </w:r>
      <w:r>
        <w:rPr>
          <w:rFonts w:ascii="Times New Roman" w:eastAsia="黑体" w:hAnsi="Times New Roman"/>
          <w:kern w:val="0"/>
          <w:sz w:val="32"/>
          <w:szCs w:val="32"/>
        </w:rPr>
        <w:t>条</w:t>
      </w:r>
      <w:r>
        <w:rPr>
          <w:rFonts w:ascii="Times New Roman" w:eastAsia="黑体" w:hAnsi="Times New Roman"/>
          <w:kern w:val="0"/>
          <w:sz w:val="32"/>
          <w:szCs w:val="32"/>
        </w:rPr>
        <w:t xml:space="preserve"> </w:t>
      </w:r>
      <w:r>
        <w:rPr>
          <w:rFonts w:ascii="Times New Roman" w:eastAsia="方正仿宋_GBK" w:hAnsi="Times New Roman" w:hint="eastAsia"/>
          <w:kern w:val="0"/>
          <w:sz w:val="32"/>
          <w:szCs w:val="32"/>
        </w:rPr>
        <w:t>专项资金管理中，</w:t>
      </w:r>
      <w:r>
        <w:rPr>
          <w:rFonts w:ascii="Times New Roman" w:eastAsia="方正仿宋_GBK" w:hAnsi="Times New Roman"/>
          <w:kern w:val="0"/>
          <w:sz w:val="32"/>
          <w:szCs w:val="32"/>
        </w:rPr>
        <w:t>申报单位、社会中介机构等责任主体存在以下行为之一的，认定为失信行为。</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（一）虚构或伪造、篡改项目立项以及土地、规划、环保、安全、节能等相关批复文件的；</w:t>
      </w:r>
    </w:p>
    <w:p w:rsidR="00A037C9" w:rsidRDefault="00A622D4"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（二）虚报项目投资额、贷款额、担保额，影响申报单位申报资格及</w:t>
      </w:r>
      <w:r w:rsidR="00A037C9">
        <w:rPr>
          <w:rFonts w:ascii="Times New Roman" w:eastAsia="方正仿宋_GBK" w:hAnsi="Times New Roman"/>
          <w:kern w:val="0"/>
          <w:sz w:val="32"/>
          <w:szCs w:val="32"/>
        </w:rPr>
        <w:t>专项资金分配结果的；</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（三）伪造项目单位财务状况及经济效益指标，粉饰会</w:t>
      </w:r>
      <w:r w:rsidR="00A622D4">
        <w:rPr>
          <w:rFonts w:ascii="Times New Roman" w:eastAsia="方正仿宋_GBK" w:hAnsi="Times New Roman"/>
          <w:spacing w:val="-6"/>
          <w:kern w:val="0"/>
          <w:sz w:val="32"/>
          <w:szCs w:val="32"/>
        </w:rPr>
        <w:t>计报表，影响申报单位申报资格及</w:t>
      </w:r>
      <w:r w:rsidRPr="00C74D4E">
        <w:rPr>
          <w:rFonts w:ascii="Times New Roman" w:eastAsia="方正仿宋_GBK" w:hAnsi="Times New Roman"/>
          <w:spacing w:val="-6"/>
          <w:kern w:val="0"/>
          <w:sz w:val="32"/>
          <w:szCs w:val="32"/>
        </w:rPr>
        <w:t>专项资金分配结果的；</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（四）伪造、篡改相关合同文本、资金到账证明、会计凭证与发票（复印件）、单位资质文件以及虚报企业规模、技术工艺指标等，使之达到申报条件的；</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（五）伪造、篡改申报资料中所要求的由社会中介机构出具的审计报告、信用报告、资产评估报告等正式文书或结论性资料的；</w:t>
      </w:r>
    </w:p>
    <w:p w:rsidR="00A037C9" w:rsidRPr="00C83B84" w:rsidRDefault="002B4593"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（六）</w:t>
      </w:r>
      <w:r w:rsidR="00A037C9" w:rsidRPr="00C83B84">
        <w:rPr>
          <w:rFonts w:ascii="Times New Roman" w:eastAsia="方正仿宋_GBK" w:hAnsi="Times New Roman" w:hint="eastAsia"/>
          <w:kern w:val="0"/>
          <w:sz w:val="32"/>
          <w:szCs w:val="32"/>
        </w:rPr>
        <w:t>虚报</w:t>
      </w:r>
      <w:r w:rsidRPr="00C83B84">
        <w:rPr>
          <w:rFonts w:ascii="Times New Roman" w:eastAsia="方正仿宋_GBK" w:hAnsi="Times New Roman"/>
          <w:kern w:val="0"/>
          <w:sz w:val="32"/>
          <w:szCs w:val="32"/>
        </w:rPr>
        <w:t>、</w:t>
      </w:r>
      <w:r w:rsidR="00A037C9" w:rsidRPr="00C83B84">
        <w:rPr>
          <w:rFonts w:ascii="Times New Roman" w:eastAsia="方正仿宋_GBK" w:hAnsi="Times New Roman" w:hint="eastAsia"/>
          <w:kern w:val="0"/>
          <w:sz w:val="32"/>
          <w:szCs w:val="32"/>
        </w:rPr>
        <w:t>伪造</w:t>
      </w:r>
      <w:r w:rsidRPr="00C83B84">
        <w:rPr>
          <w:rFonts w:ascii="Times New Roman" w:eastAsia="方正仿宋_GBK" w:hAnsi="Times New Roman" w:hint="eastAsia"/>
          <w:kern w:val="0"/>
          <w:sz w:val="32"/>
          <w:szCs w:val="32"/>
        </w:rPr>
        <w:t>其</w:t>
      </w:r>
      <w:r w:rsidRPr="00C83B84">
        <w:rPr>
          <w:rFonts w:ascii="Times New Roman" w:eastAsia="方正仿宋_GBK" w:hAnsi="Times New Roman"/>
          <w:kern w:val="0"/>
          <w:sz w:val="32"/>
          <w:szCs w:val="32"/>
        </w:rPr>
        <w:t>他材料骗取专项资金，</w:t>
      </w:r>
      <w:r w:rsidRPr="00C83B84">
        <w:rPr>
          <w:rFonts w:ascii="Times New Roman" w:eastAsia="方正仿宋_GBK" w:hAnsi="Times New Roman" w:hint="eastAsia"/>
          <w:kern w:val="0"/>
          <w:sz w:val="32"/>
          <w:szCs w:val="32"/>
        </w:rPr>
        <w:t>或</w:t>
      </w:r>
      <w:r w:rsidRPr="00C83B84">
        <w:rPr>
          <w:rFonts w:ascii="Times New Roman" w:eastAsia="方正仿宋_GBK" w:hAnsi="Times New Roman"/>
          <w:kern w:val="0"/>
          <w:sz w:val="32"/>
          <w:szCs w:val="32"/>
        </w:rPr>
        <w:t>以冒领、</w:t>
      </w:r>
      <w:r w:rsidR="00A037C9" w:rsidRPr="00C83B84">
        <w:rPr>
          <w:rFonts w:ascii="Times New Roman" w:eastAsia="方正仿宋_GBK" w:hAnsi="Times New Roman"/>
          <w:kern w:val="0"/>
          <w:sz w:val="32"/>
          <w:szCs w:val="32"/>
        </w:rPr>
        <w:t>关联交易等手段骗取专项资金的；</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hint="eastAsia"/>
          <w:kern w:val="0"/>
          <w:sz w:val="32"/>
          <w:szCs w:val="32"/>
        </w:rPr>
        <w:t>七</w:t>
      </w:r>
      <w:r w:rsidR="000C2B5B">
        <w:rPr>
          <w:rFonts w:ascii="Times New Roman" w:eastAsia="方正仿宋_GBK" w:hAnsi="Times New Roman"/>
          <w:kern w:val="0"/>
          <w:sz w:val="32"/>
          <w:szCs w:val="32"/>
        </w:rPr>
        <w:t>）截留、挤占、挪用</w:t>
      </w:r>
      <w:r>
        <w:rPr>
          <w:rFonts w:ascii="Times New Roman" w:eastAsia="方正仿宋_GBK" w:hAnsi="Times New Roman"/>
          <w:kern w:val="0"/>
          <w:sz w:val="32"/>
          <w:szCs w:val="32"/>
        </w:rPr>
        <w:t>专项资金的；</w:t>
      </w:r>
    </w:p>
    <w:p w:rsidR="000C2B5B" w:rsidRPr="00C83B84" w:rsidRDefault="000C2B5B"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sidRPr="00C83B84">
        <w:rPr>
          <w:rFonts w:ascii="Times New Roman" w:eastAsia="方正仿宋_GBK" w:hAnsi="Times New Roman" w:hint="eastAsia"/>
          <w:kern w:val="0"/>
          <w:sz w:val="32"/>
          <w:szCs w:val="32"/>
        </w:rPr>
        <w:t>（八）擅</w:t>
      </w:r>
      <w:r w:rsidRPr="00C83B84">
        <w:rPr>
          <w:rFonts w:ascii="Times New Roman" w:eastAsia="方正仿宋_GBK" w:hAnsi="Times New Roman"/>
          <w:kern w:val="0"/>
          <w:sz w:val="32"/>
          <w:szCs w:val="32"/>
        </w:rPr>
        <w:t>自</w:t>
      </w:r>
      <w:r w:rsidRPr="00C83B84">
        <w:rPr>
          <w:rFonts w:ascii="Times New Roman" w:eastAsia="方正仿宋_GBK" w:hAnsi="Times New Roman" w:hint="eastAsia"/>
          <w:kern w:val="0"/>
          <w:sz w:val="32"/>
          <w:szCs w:val="32"/>
        </w:rPr>
        <w:t>变更</w:t>
      </w:r>
      <w:r w:rsidRPr="00C83B84">
        <w:rPr>
          <w:rFonts w:ascii="Times New Roman" w:eastAsia="方正仿宋_GBK" w:hAnsi="Times New Roman"/>
          <w:kern w:val="0"/>
          <w:sz w:val="32"/>
          <w:szCs w:val="32"/>
        </w:rPr>
        <w:t>资金用途、</w:t>
      </w:r>
      <w:r w:rsidRPr="00C83B84">
        <w:rPr>
          <w:rFonts w:ascii="Times New Roman" w:eastAsia="方正仿宋_GBK" w:hAnsi="Times New Roman" w:hint="eastAsia"/>
          <w:kern w:val="0"/>
          <w:sz w:val="32"/>
          <w:szCs w:val="32"/>
        </w:rPr>
        <w:t>项目</w:t>
      </w:r>
      <w:r w:rsidRPr="00C83B84">
        <w:rPr>
          <w:rFonts w:ascii="Times New Roman" w:eastAsia="方正仿宋_GBK" w:hAnsi="Times New Roman"/>
          <w:kern w:val="0"/>
          <w:sz w:val="32"/>
          <w:szCs w:val="32"/>
        </w:rPr>
        <w:t>计划或者内容的；</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sidR="000C2B5B">
        <w:rPr>
          <w:rFonts w:ascii="Times New Roman" w:eastAsia="方正仿宋_GBK" w:hAnsi="Times New Roman" w:hint="eastAsia"/>
          <w:kern w:val="0"/>
          <w:sz w:val="32"/>
          <w:szCs w:val="32"/>
        </w:rPr>
        <w:t>九</w:t>
      </w:r>
      <w:r>
        <w:rPr>
          <w:rFonts w:ascii="Times New Roman" w:eastAsia="方正仿宋_GBK" w:hAnsi="Times New Roman"/>
          <w:kern w:val="0"/>
          <w:sz w:val="32"/>
          <w:szCs w:val="32"/>
        </w:rPr>
        <w:t>）社会中介机构对项目单位会计报表等资料出具虚假</w:t>
      </w:r>
      <w:proofErr w:type="gramStart"/>
      <w:r>
        <w:rPr>
          <w:rFonts w:ascii="Times New Roman" w:eastAsia="方正仿宋_GBK" w:hAnsi="Times New Roman"/>
          <w:kern w:val="0"/>
          <w:sz w:val="32"/>
          <w:szCs w:val="32"/>
        </w:rPr>
        <w:t>鉴证</w:t>
      </w:r>
      <w:proofErr w:type="gramEnd"/>
      <w:r>
        <w:rPr>
          <w:rFonts w:ascii="Times New Roman" w:eastAsia="方正仿宋_GBK" w:hAnsi="Times New Roman"/>
          <w:kern w:val="0"/>
          <w:sz w:val="32"/>
          <w:szCs w:val="32"/>
        </w:rPr>
        <w:t>报告的；</w:t>
      </w:r>
    </w:p>
    <w:p w:rsidR="009E2CC0" w:rsidRDefault="00A037C9" w:rsidP="009E2CC0">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sidR="000C2B5B">
        <w:rPr>
          <w:rFonts w:ascii="Times New Roman" w:eastAsia="方正仿宋_GBK" w:hAnsi="Times New Roman" w:hint="eastAsia"/>
          <w:kern w:val="0"/>
          <w:sz w:val="32"/>
          <w:szCs w:val="32"/>
        </w:rPr>
        <w:t>十</w:t>
      </w:r>
      <w:r>
        <w:rPr>
          <w:rFonts w:ascii="Times New Roman" w:eastAsia="方正仿宋_GBK" w:hAnsi="Times New Roman"/>
          <w:kern w:val="0"/>
          <w:sz w:val="32"/>
          <w:szCs w:val="32"/>
        </w:rPr>
        <w:t>）国家和省相关法律、法规、规章规定的其他失信</w:t>
      </w:r>
      <w:r>
        <w:rPr>
          <w:rFonts w:ascii="Times New Roman" w:eastAsia="方正仿宋_GBK" w:hAnsi="Times New Roman"/>
          <w:kern w:val="0"/>
          <w:sz w:val="32"/>
          <w:szCs w:val="32"/>
        </w:rPr>
        <w:lastRenderedPageBreak/>
        <w:t>行为。</w:t>
      </w:r>
    </w:p>
    <w:p w:rsidR="00A037C9" w:rsidRPr="009E2CC0" w:rsidRDefault="009E2CC0" w:rsidP="009E2CC0">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w:t>
      </w:r>
      <w:r>
        <w:rPr>
          <w:rFonts w:ascii="Times New Roman" w:eastAsia="黑体" w:hAnsi="Times New Roman" w:hint="eastAsia"/>
          <w:kern w:val="0"/>
          <w:sz w:val="32"/>
          <w:szCs w:val="32"/>
        </w:rPr>
        <w:t>六</w:t>
      </w:r>
      <w:r>
        <w:rPr>
          <w:rFonts w:ascii="Times New Roman" w:eastAsia="黑体" w:hAnsi="Times New Roman"/>
          <w:kern w:val="0"/>
          <w:sz w:val="32"/>
          <w:szCs w:val="32"/>
        </w:rPr>
        <w:t>条</w:t>
      </w:r>
      <w:r>
        <w:rPr>
          <w:rFonts w:ascii="Times New Roman" w:eastAsia="黑体" w:hAnsi="Times New Roman"/>
          <w:kern w:val="0"/>
          <w:sz w:val="32"/>
          <w:szCs w:val="32"/>
        </w:rPr>
        <w:t xml:space="preserve"> </w:t>
      </w:r>
      <w:r>
        <w:rPr>
          <w:rFonts w:ascii="Times New Roman" w:eastAsia="方正仿宋_GBK" w:hAnsi="Times New Roman"/>
          <w:kern w:val="0"/>
          <w:sz w:val="32"/>
          <w:szCs w:val="32"/>
        </w:rPr>
        <w:t>认定失信行为应当以生效的裁判文书、仲裁文书，行政处罚、行政强制、行政裁决等行政行为决定文书，以及法律、法规或者党中央、国务院文件规定可以作为失信认定依据的其他文书等作为依据。</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w:t>
      </w:r>
      <w:r w:rsidR="009E2CC0">
        <w:rPr>
          <w:rFonts w:ascii="Times New Roman" w:eastAsia="黑体" w:hAnsi="Times New Roman" w:hint="eastAsia"/>
          <w:kern w:val="0"/>
          <w:sz w:val="32"/>
          <w:szCs w:val="32"/>
        </w:rPr>
        <w:t>七</w:t>
      </w:r>
      <w:r>
        <w:rPr>
          <w:rFonts w:ascii="Times New Roman" w:eastAsia="黑体" w:hAnsi="Times New Roman"/>
          <w:kern w:val="0"/>
          <w:sz w:val="32"/>
          <w:szCs w:val="32"/>
        </w:rPr>
        <w:t>条</w:t>
      </w:r>
      <w:r>
        <w:rPr>
          <w:rFonts w:ascii="Times New Roman" w:eastAsia="黑体" w:hAnsi="Times New Roman"/>
          <w:kern w:val="0"/>
          <w:sz w:val="32"/>
          <w:szCs w:val="32"/>
        </w:rPr>
        <w:t xml:space="preserve"> </w:t>
      </w:r>
      <w:r>
        <w:rPr>
          <w:rFonts w:ascii="Times New Roman" w:eastAsia="方正仿宋_GBK" w:hAnsi="Times New Roman"/>
          <w:kern w:val="0"/>
          <w:sz w:val="32"/>
          <w:szCs w:val="32"/>
        </w:rPr>
        <w:t>对存在失信行为的责任主体，</w:t>
      </w:r>
      <w:r>
        <w:rPr>
          <w:rFonts w:ascii="Times New Roman" w:eastAsia="方正仿宋_GBK" w:hAnsi="Times New Roman" w:hint="eastAsia"/>
          <w:kern w:val="0"/>
          <w:sz w:val="32"/>
          <w:szCs w:val="32"/>
        </w:rPr>
        <w:t>省相关</w:t>
      </w:r>
      <w:r>
        <w:rPr>
          <w:rFonts w:ascii="Times New Roman" w:eastAsia="方正仿宋_GBK" w:hAnsi="Times New Roman"/>
          <w:kern w:val="0"/>
          <w:sz w:val="32"/>
          <w:szCs w:val="32"/>
        </w:rPr>
        <w:t>主管部门按照各自职责，及时认定失信行为并记录为失信信息，报送</w:t>
      </w:r>
      <w:r>
        <w:rPr>
          <w:rFonts w:ascii="Times New Roman" w:eastAsia="方正仿宋_GBK" w:hAnsi="Times New Roman" w:hint="eastAsia"/>
          <w:kern w:val="0"/>
          <w:sz w:val="32"/>
          <w:szCs w:val="32"/>
        </w:rPr>
        <w:t>省</w:t>
      </w:r>
      <w:r>
        <w:rPr>
          <w:rFonts w:ascii="Times New Roman" w:eastAsia="方正仿宋_GBK" w:hAnsi="Times New Roman"/>
          <w:kern w:val="0"/>
          <w:sz w:val="32"/>
          <w:szCs w:val="32"/>
        </w:rPr>
        <w:t>公共信用信息系统，</w:t>
      </w:r>
      <w:r>
        <w:rPr>
          <w:rFonts w:ascii="Times New Roman" w:eastAsia="方正仿宋_GBK" w:hAnsi="Times New Roman" w:hint="eastAsia"/>
          <w:kern w:val="0"/>
          <w:sz w:val="32"/>
          <w:szCs w:val="32"/>
        </w:rPr>
        <w:t>纳</w:t>
      </w:r>
      <w:r>
        <w:rPr>
          <w:rFonts w:ascii="Times New Roman" w:eastAsia="方正仿宋_GBK" w:hAnsi="Times New Roman"/>
          <w:kern w:val="0"/>
          <w:sz w:val="32"/>
          <w:szCs w:val="32"/>
        </w:rPr>
        <w:t>入相应责任主体信用</w:t>
      </w:r>
      <w:r>
        <w:rPr>
          <w:rFonts w:ascii="Times New Roman" w:eastAsia="方正仿宋_GBK" w:hAnsi="Times New Roman" w:hint="eastAsia"/>
          <w:kern w:val="0"/>
          <w:sz w:val="32"/>
          <w:szCs w:val="32"/>
        </w:rPr>
        <w:t>档案</w:t>
      </w:r>
      <w:r>
        <w:rPr>
          <w:rFonts w:ascii="Times New Roman" w:eastAsia="方正仿宋_GBK" w:hAnsi="Times New Roman"/>
          <w:kern w:val="0"/>
          <w:sz w:val="32"/>
          <w:szCs w:val="32"/>
        </w:rPr>
        <w:t>。</w:t>
      </w:r>
    </w:p>
    <w:p w:rsidR="00A037C9" w:rsidRDefault="00A037C9" w:rsidP="00A037C9">
      <w:pPr>
        <w:autoSpaceDE w:val="0"/>
        <w:autoSpaceDN w:val="0"/>
        <w:adjustRightInd w:val="0"/>
        <w:spacing w:line="600" w:lineRule="exact"/>
        <w:ind w:firstLineChars="200" w:firstLine="640"/>
        <w:rPr>
          <w:rFonts w:ascii="Times New Roman" w:eastAsia="KTJ+ZHJApZ-1+1" w:hAnsi="Times New Roman"/>
          <w:kern w:val="0"/>
          <w:sz w:val="32"/>
          <w:szCs w:val="32"/>
        </w:rPr>
      </w:pPr>
      <w:r>
        <w:rPr>
          <w:rFonts w:ascii="Times New Roman" w:eastAsia="方正仿宋_GBK" w:hAnsi="Times New Roman"/>
          <w:kern w:val="0"/>
          <w:sz w:val="32"/>
          <w:szCs w:val="32"/>
        </w:rPr>
        <w:t>对专项资金审计、财政监督检查等发现申报单位、社会中介机构有失信行为的，在相关部门对其违法违纪违规事项依法依纪依规进行处理、处罚外，由审计、检查组织部门将责任主体的失信情况提供给省相关主管部门，按本条第一款规定办理。</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w:t>
      </w:r>
      <w:r>
        <w:rPr>
          <w:rFonts w:ascii="Times New Roman" w:eastAsia="黑体" w:hAnsi="Times New Roman" w:hint="eastAsia"/>
          <w:kern w:val="0"/>
          <w:sz w:val="32"/>
          <w:szCs w:val="32"/>
        </w:rPr>
        <w:t>八</w:t>
      </w:r>
      <w:r>
        <w:rPr>
          <w:rFonts w:ascii="Times New Roman" w:eastAsia="黑体" w:hAnsi="Times New Roman"/>
          <w:kern w:val="0"/>
          <w:sz w:val="32"/>
          <w:szCs w:val="32"/>
        </w:rPr>
        <w:t>条</w:t>
      </w:r>
      <w:r>
        <w:rPr>
          <w:rFonts w:ascii="Times New Roman" w:eastAsia="黑体" w:hAnsi="Times New Roman"/>
          <w:kern w:val="0"/>
          <w:sz w:val="32"/>
          <w:szCs w:val="32"/>
        </w:rPr>
        <w:t xml:space="preserve"> </w:t>
      </w:r>
      <w:r>
        <w:rPr>
          <w:rFonts w:ascii="Times New Roman" w:eastAsia="方正仿宋_GBK" w:hAnsi="Times New Roman" w:hint="eastAsia"/>
          <w:kern w:val="0"/>
          <w:sz w:val="32"/>
          <w:szCs w:val="32"/>
        </w:rPr>
        <w:t>责任主体存在</w:t>
      </w:r>
      <w:r w:rsidR="00982748" w:rsidRPr="00C83B84">
        <w:rPr>
          <w:rFonts w:ascii="Times New Roman" w:eastAsia="方正仿宋_GBK" w:hAnsi="Times New Roman" w:hint="eastAsia"/>
          <w:kern w:val="0"/>
          <w:sz w:val="32"/>
          <w:szCs w:val="32"/>
        </w:rPr>
        <w:t>本</w:t>
      </w:r>
      <w:r w:rsidR="00982748" w:rsidRPr="00C83B84">
        <w:rPr>
          <w:rFonts w:ascii="Times New Roman" w:eastAsia="方正仿宋_GBK" w:hAnsi="Times New Roman"/>
          <w:kern w:val="0"/>
          <w:sz w:val="32"/>
          <w:szCs w:val="32"/>
        </w:rPr>
        <w:t>办法第五条</w:t>
      </w:r>
      <w:r>
        <w:rPr>
          <w:rFonts w:ascii="Times New Roman" w:eastAsia="方正仿宋_GBK" w:hAnsi="Times New Roman" w:hint="eastAsia"/>
          <w:kern w:val="0"/>
          <w:sz w:val="32"/>
          <w:szCs w:val="32"/>
        </w:rPr>
        <w:t>失信行为的，省相关主管部门采取下列约束措施：</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（一）对申报单位自失信行为认定之日起三年内禁止申报专项资金，并收回已拨付的与该行为相关的专项资金。</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（二）</w:t>
      </w:r>
      <w:r>
        <w:rPr>
          <w:rFonts w:ascii="Times New Roman" w:eastAsia="方正仿宋_GBK" w:hAnsi="Times New Roman"/>
          <w:kern w:val="0"/>
          <w:sz w:val="32"/>
          <w:szCs w:val="32"/>
        </w:rPr>
        <w:t>相关社会中介机构对</w:t>
      </w:r>
      <w:r>
        <w:rPr>
          <w:rFonts w:ascii="Times New Roman" w:eastAsia="方正仿宋_GBK" w:hAnsi="Times New Roman" w:hint="eastAsia"/>
          <w:kern w:val="0"/>
          <w:sz w:val="32"/>
          <w:szCs w:val="32"/>
        </w:rPr>
        <w:t>申报</w:t>
      </w:r>
      <w:r>
        <w:rPr>
          <w:rFonts w:ascii="Times New Roman" w:eastAsia="方正仿宋_GBK" w:hAnsi="Times New Roman"/>
          <w:kern w:val="0"/>
          <w:sz w:val="32"/>
          <w:szCs w:val="32"/>
        </w:rPr>
        <w:t>单位</w:t>
      </w:r>
      <w:r>
        <w:rPr>
          <w:rFonts w:ascii="Times New Roman" w:eastAsia="方正仿宋_GBK" w:hAnsi="Times New Roman" w:hint="eastAsia"/>
          <w:kern w:val="0"/>
          <w:sz w:val="32"/>
          <w:szCs w:val="32"/>
        </w:rPr>
        <w:t>会计</w:t>
      </w:r>
      <w:r>
        <w:rPr>
          <w:rFonts w:ascii="Times New Roman" w:eastAsia="方正仿宋_GBK" w:hAnsi="Times New Roman"/>
          <w:kern w:val="0"/>
          <w:sz w:val="32"/>
          <w:szCs w:val="32"/>
        </w:rPr>
        <w:t>报表等申报资料出具虚假</w:t>
      </w:r>
      <w:proofErr w:type="gramStart"/>
      <w:r>
        <w:rPr>
          <w:rFonts w:ascii="Times New Roman" w:eastAsia="方正仿宋_GBK" w:hAnsi="Times New Roman"/>
          <w:kern w:val="0"/>
          <w:sz w:val="32"/>
          <w:szCs w:val="32"/>
        </w:rPr>
        <w:t>鉴证</w:t>
      </w:r>
      <w:proofErr w:type="gramEnd"/>
      <w:r>
        <w:rPr>
          <w:rFonts w:ascii="Times New Roman" w:eastAsia="方正仿宋_GBK" w:hAnsi="Times New Roman"/>
          <w:kern w:val="0"/>
          <w:sz w:val="32"/>
          <w:szCs w:val="32"/>
        </w:rPr>
        <w:t>报告的，自</w:t>
      </w:r>
      <w:r>
        <w:rPr>
          <w:rFonts w:ascii="Times New Roman" w:eastAsia="方正仿宋_GBK" w:hAnsi="Times New Roman" w:hint="eastAsia"/>
          <w:kern w:val="0"/>
          <w:sz w:val="32"/>
          <w:szCs w:val="32"/>
        </w:rPr>
        <w:t>该</w:t>
      </w:r>
      <w:r>
        <w:rPr>
          <w:rFonts w:ascii="Times New Roman" w:eastAsia="方正仿宋_GBK" w:hAnsi="Times New Roman"/>
          <w:kern w:val="0"/>
          <w:sz w:val="32"/>
          <w:szCs w:val="32"/>
        </w:rPr>
        <w:t>行为认定之日起三年内不采信其为所有专项资金申报出具的</w:t>
      </w:r>
      <w:proofErr w:type="gramStart"/>
      <w:r>
        <w:rPr>
          <w:rFonts w:ascii="Times New Roman" w:eastAsia="方正仿宋_GBK" w:hAnsi="Times New Roman"/>
          <w:kern w:val="0"/>
          <w:sz w:val="32"/>
          <w:szCs w:val="32"/>
        </w:rPr>
        <w:t>鉴证</w:t>
      </w:r>
      <w:proofErr w:type="gramEnd"/>
      <w:r>
        <w:rPr>
          <w:rFonts w:ascii="Times New Roman" w:eastAsia="方正仿宋_GBK" w:hAnsi="Times New Roman"/>
          <w:kern w:val="0"/>
          <w:sz w:val="32"/>
          <w:szCs w:val="32"/>
        </w:rPr>
        <w:t>报告。</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（三）</w:t>
      </w:r>
      <w:r>
        <w:rPr>
          <w:rFonts w:ascii="Times New Roman" w:eastAsia="方正仿宋_GBK" w:hAnsi="Times New Roman" w:hint="eastAsia"/>
          <w:kern w:val="0"/>
          <w:sz w:val="32"/>
          <w:szCs w:val="32"/>
        </w:rPr>
        <w:t>将相关责任主体的失信信息通过政府部门门户网站和“</w:t>
      </w:r>
      <w:r>
        <w:rPr>
          <w:rFonts w:ascii="Times New Roman" w:eastAsia="方正仿宋_GBK" w:hAnsi="Times New Roman"/>
          <w:kern w:val="0"/>
          <w:sz w:val="32"/>
          <w:szCs w:val="32"/>
        </w:rPr>
        <w:t>信用江苏</w:t>
      </w:r>
      <w:r>
        <w:rPr>
          <w:rFonts w:ascii="Times New Roman" w:eastAsia="方正仿宋_GBK" w:hAnsi="Times New Roman" w:hint="eastAsia"/>
          <w:kern w:val="0"/>
          <w:sz w:val="32"/>
          <w:szCs w:val="32"/>
        </w:rPr>
        <w:t>”网站公开，</w:t>
      </w:r>
      <w:r>
        <w:rPr>
          <w:rFonts w:ascii="Times New Roman" w:eastAsia="方正仿宋_GBK" w:hAnsi="Times New Roman"/>
          <w:kern w:val="0"/>
          <w:sz w:val="32"/>
          <w:szCs w:val="32"/>
        </w:rPr>
        <w:t>依法共享</w:t>
      </w:r>
      <w:r>
        <w:rPr>
          <w:rFonts w:ascii="Times New Roman" w:eastAsia="方正仿宋_GBK" w:hAnsi="Times New Roman" w:hint="eastAsia"/>
          <w:kern w:val="0"/>
          <w:sz w:val="32"/>
          <w:szCs w:val="32"/>
        </w:rPr>
        <w:t>至相关部门，</w:t>
      </w:r>
      <w:r>
        <w:rPr>
          <w:rFonts w:ascii="Times New Roman" w:eastAsia="方正仿宋_GBK" w:hAnsi="Times New Roman"/>
          <w:kern w:val="0"/>
          <w:sz w:val="32"/>
          <w:szCs w:val="32"/>
        </w:rPr>
        <w:t>在</w:t>
      </w:r>
      <w:r>
        <w:rPr>
          <w:rFonts w:ascii="Times New Roman" w:eastAsia="方正仿宋_GBK" w:hAnsi="Times New Roman" w:hint="eastAsia"/>
          <w:kern w:val="0"/>
          <w:sz w:val="32"/>
          <w:szCs w:val="32"/>
        </w:rPr>
        <w:t>行政管理和公共服务中参考</w:t>
      </w:r>
      <w:r>
        <w:rPr>
          <w:rFonts w:ascii="Times New Roman" w:eastAsia="方正仿宋_GBK" w:hAnsi="Times New Roman"/>
          <w:kern w:val="0"/>
          <w:sz w:val="32"/>
          <w:szCs w:val="32"/>
        </w:rPr>
        <w:t>。</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lastRenderedPageBreak/>
        <w:t>（</w:t>
      </w:r>
      <w:r>
        <w:rPr>
          <w:rFonts w:ascii="Times New Roman" w:eastAsia="方正仿宋_GBK" w:hAnsi="Times New Roman" w:hint="eastAsia"/>
          <w:kern w:val="0"/>
          <w:sz w:val="32"/>
          <w:szCs w:val="32"/>
        </w:rPr>
        <w:t>四</w:t>
      </w:r>
      <w:r>
        <w:rPr>
          <w:rFonts w:ascii="Times New Roman" w:eastAsia="方正仿宋_GBK" w:hAnsi="Times New Roman"/>
          <w:kern w:val="0"/>
          <w:sz w:val="32"/>
          <w:szCs w:val="32"/>
        </w:rPr>
        <w:t>）各地各部门</w:t>
      </w:r>
      <w:r>
        <w:rPr>
          <w:rFonts w:ascii="Times New Roman" w:eastAsia="方正仿宋_GBK" w:hAnsi="Times New Roman" w:hint="eastAsia"/>
          <w:kern w:val="0"/>
          <w:sz w:val="32"/>
          <w:szCs w:val="32"/>
        </w:rPr>
        <w:t>应</w:t>
      </w:r>
      <w:r>
        <w:rPr>
          <w:rFonts w:ascii="Times New Roman" w:eastAsia="方正仿宋_GBK" w:hAnsi="Times New Roman"/>
          <w:kern w:val="0"/>
          <w:sz w:val="32"/>
          <w:szCs w:val="32"/>
        </w:rPr>
        <w:t>按照国家和省失信惩戒措施清单，依法依规对有失信行为的申报单位开展跨地区、跨部门失信惩戒。</w:t>
      </w:r>
    </w:p>
    <w:p w:rsidR="00A037C9" w:rsidRDefault="00A037C9" w:rsidP="00A037C9">
      <w:pPr>
        <w:autoSpaceDE w:val="0"/>
        <w:autoSpaceDN w:val="0"/>
        <w:adjustRightInd w:val="0"/>
        <w:spacing w:line="600" w:lineRule="exact"/>
        <w:jc w:val="center"/>
        <w:rPr>
          <w:rFonts w:ascii="Times New Roman" w:eastAsia="方正仿宋_GBK" w:hAnsi="Times New Roman"/>
          <w:kern w:val="0"/>
          <w:sz w:val="32"/>
          <w:szCs w:val="32"/>
          <w:highlight w:val="yellow"/>
        </w:rPr>
      </w:pPr>
      <w:r>
        <w:rPr>
          <w:rFonts w:ascii="Times New Roman" w:eastAsia="黑体" w:hAnsi="Times New Roman"/>
          <w:kern w:val="0"/>
          <w:sz w:val="32"/>
          <w:szCs w:val="32"/>
        </w:rPr>
        <w:t>第三章</w:t>
      </w:r>
      <w:r>
        <w:rPr>
          <w:rFonts w:ascii="Times New Roman" w:eastAsia="黑体" w:hAnsi="Times New Roman"/>
          <w:kern w:val="0"/>
          <w:sz w:val="32"/>
          <w:szCs w:val="32"/>
        </w:rPr>
        <w:t xml:space="preserve"> </w:t>
      </w:r>
      <w:r>
        <w:rPr>
          <w:rFonts w:ascii="Times New Roman" w:eastAsia="黑体" w:hAnsi="Times New Roman"/>
          <w:kern w:val="0"/>
          <w:sz w:val="32"/>
          <w:szCs w:val="32"/>
        </w:rPr>
        <w:t>加强信用信息管理</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第九条</w:t>
      </w:r>
      <w:r>
        <w:rPr>
          <w:rFonts w:ascii="Times New Roman" w:eastAsia="黑体" w:hAnsi="Times New Roman"/>
          <w:kern w:val="0"/>
          <w:sz w:val="32"/>
          <w:szCs w:val="32"/>
        </w:rPr>
        <w:t xml:space="preserve"> </w:t>
      </w:r>
      <w:r>
        <w:rPr>
          <w:rFonts w:ascii="Times New Roman" w:eastAsia="方正仿宋_GBK" w:hAnsi="Times New Roman"/>
          <w:kern w:val="0"/>
          <w:sz w:val="32"/>
          <w:szCs w:val="32"/>
        </w:rPr>
        <w:t>申报单位在申请专项资金时，应根据专项资金申报指南要求和诚实守信原则，对自身的信用状况、申报材料的真实性、遵守专项资金管理相关规定以及违约责任</w:t>
      </w:r>
      <w:proofErr w:type="gramStart"/>
      <w:r>
        <w:rPr>
          <w:rFonts w:ascii="Times New Roman" w:eastAsia="方正仿宋_GBK" w:hAnsi="Times New Roman"/>
          <w:kern w:val="0"/>
          <w:sz w:val="32"/>
          <w:szCs w:val="32"/>
        </w:rPr>
        <w:t>作出</w:t>
      </w:r>
      <w:proofErr w:type="gramEnd"/>
      <w:r>
        <w:rPr>
          <w:rFonts w:ascii="Times New Roman" w:eastAsia="方正仿宋_GBK" w:hAnsi="Times New Roman"/>
          <w:kern w:val="0"/>
          <w:sz w:val="32"/>
          <w:szCs w:val="32"/>
        </w:rPr>
        <w:t>书面信用承诺，并接受省</w:t>
      </w:r>
      <w:r>
        <w:rPr>
          <w:rFonts w:ascii="Times New Roman" w:eastAsia="方正仿宋_GBK" w:hAnsi="Times New Roman" w:hint="eastAsia"/>
          <w:kern w:val="0"/>
          <w:sz w:val="32"/>
          <w:szCs w:val="32"/>
        </w:rPr>
        <w:t>相关</w:t>
      </w:r>
      <w:r>
        <w:rPr>
          <w:rFonts w:ascii="Times New Roman" w:eastAsia="方正仿宋_GBK" w:hAnsi="Times New Roman"/>
          <w:kern w:val="0"/>
          <w:sz w:val="32"/>
          <w:szCs w:val="32"/>
        </w:rPr>
        <w:t>主管部门的监督管理。</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申报单位违背信用承诺的，应承担违约责任，并承担相应的法律责任。省相关主管部门要及时将未履行信用承诺及违法违规的失信信息报送到省公共信用信息系统，纳入申报单位信用档案，并在“信用江苏”等政府网站予以公开。</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第十条</w:t>
      </w:r>
      <w:r>
        <w:rPr>
          <w:rFonts w:ascii="Times New Roman" w:eastAsia="黑体" w:hAnsi="Times New Roman"/>
          <w:kern w:val="0"/>
          <w:sz w:val="32"/>
          <w:szCs w:val="32"/>
        </w:rPr>
        <w:t xml:space="preserve"> </w:t>
      </w:r>
      <w:r w:rsidR="009E2CC0" w:rsidRPr="00C83B84">
        <w:rPr>
          <w:rFonts w:ascii="Times New Roman" w:eastAsia="方正仿宋_GBK" w:hAnsi="Times New Roman"/>
          <w:kern w:val="0"/>
          <w:sz w:val="32"/>
          <w:szCs w:val="32"/>
        </w:rPr>
        <w:t>省、市、县（市</w:t>
      </w:r>
      <w:r w:rsidRPr="00C83B84">
        <w:rPr>
          <w:rFonts w:ascii="Times New Roman" w:eastAsia="方正仿宋_GBK" w:hAnsi="Times New Roman"/>
          <w:kern w:val="0"/>
          <w:sz w:val="32"/>
          <w:szCs w:val="32"/>
        </w:rPr>
        <w:t>）</w:t>
      </w:r>
      <w:r w:rsidR="00970231" w:rsidRPr="00C83B84">
        <w:rPr>
          <w:rFonts w:ascii="Times New Roman" w:eastAsia="方正仿宋_GBK" w:hAnsi="Times New Roman" w:hint="eastAsia"/>
          <w:kern w:val="0"/>
          <w:sz w:val="32"/>
          <w:szCs w:val="32"/>
        </w:rPr>
        <w:t>财政</w:t>
      </w:r>
      <w:r w:rsidR="00970231" w:rsidRPr="00C83B84">
        <w:rPr>
          <w:rFonts w:ascii="Times New Roman" w:eastAsia="方正仿宋_GBK" w:hAnsi="Times New Roman"/>
          <w:kern w:val="0"/>
          <w:sz w:val="32"/>
          <w:szCs w:val="32"/>
        </w:rPr>
        <w:t>及</w:t>
      </w:r>
      <w:r w:rsidRPr="00C83B84">
        <w:rPr>
          <w:rFonts w:ascii="Times New Roman" w:eastAsia="方正仿宋_GBK" w:hAnsi="Times New Roman"/>
          <w:kern w:val="0"/>
          <w:sz w:val="32"/>
          <w:szCs w:val="32"/>
        </w:rPr>
        <w:t>相关主管部门</w:t>
      </w:r>
      <w:r>
        <w:rPr>
          <w:rFonts w:ascii="Times New Roman" w:eastAsia="方正仿宋_GBK" w:hAnsi="Times New Roman"/>
          <w:kern w:val="0"/>
          <w:sz w:val="32"/>
          <w:szCs w:val="32"/>
        </w:rPr>
        <w:t>在确定支持项目时，应严格按照专项资金申报指南要求</w:t>
      </w:r>
      <w:r>
        <w:rPr>
          <w:rFonts w:ascii="Times New Roman" w:eastAsia="方正仿宋_GBK" w:hAnsi="Times New Roman" w:hint="eastAsia"/>
          <w:kern w:val="0"/>
          <w:sz w:val="32"/>
          <w:szCs w:val="32"/>
        </w:rPr>
        <w:t>以</w:t>
      </w:r>
      <w:r>
        <w:rPr>
          <w:rFonts w:ascii="Times New Roman" w:eastAsia="方正仿宋_GBK" w:hAnsi="Times New Roman"/>
          <w:kern w:val="0"/>
          <w:sz w:val="32"/>
          <w:szCs w:val="32"/>
        </w:rPr>
        <w:t>及有关规定，依托各级公共信用信息系统，对申报单位进行信用查询。</w:t>
      </w:r>
    </w:p>
    <w:p w:rsidR="00A037C9" w:rsidRDefault="009E2CC0"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sidRPr="00C83B84">
        <w:rPr>
          <w:rFonts w:ascii="Times New Roman" w:eastAsia="方正仿宋_GBK" w:hAnsi="Times New Roman"/>
          <w:kern w:val="0"/>
          <w:sz w:val="32"/>
          <w:szCs w:val="32"/>
        </w:rPr>
        <w:t>市、县（市</w:t>
      </w:r>
      <w:r w:rsidR="00A84A6B" w:rsidRPr="00C83B84">
        <w:rPr>
          <w:rFonts w:ascii="Times New Roman" w:eastAsia="方正仿宋_GBK" w:hAnsi="Times New Roman"/>
          <w:kern w:val="0"/>
          <w:sz w:val="32"/>
          <w:szCs w:val="32"/>
        </w:rPr>
        <w:t>）</w:t>
      </w:r>
      <w:r w:rsidR="00972EA1" w:rsidRPr="00C83B84">
        <w:rPr>
          <w:rFonts w:ascii="Times New Roman" w:eastAsia="方正仿宋_GBK" w:hAnsi="Times New Roman" w:hint="eastAsia"/>
          <w:kern w:val="0"/>
          <w:sz w:val="32"/>
          <w:szCs w:val="32"/>
        </w:rPr>
        <w:t>财政</w:t>
      </w:r>
      <w:r w:rsidR="00972EA1" w:rsidRPr="00C83B84">
        <w:rPr>
          <w:rFonts w:ascii="Times New Roman" w:eastAsia="方正仿宋_GBK" w:hAnsi="Times New Roman"/>
          <w:kern w:val="0"/>
          <w:sz w:val="32"/>
          <w:szCs w:val="32"/>
        </w:rPr>
        <w:t>及</w:t>
      </w:r>
      <w:r w:rsidR="00A84A6B" w:rsidRPr="00C83B84">
        <w:rPr>
          <w:rFonts w:ascii="Times New Roman" w:eastAsia="方正仿宋_GBK" w:hAnsi="Times New Roman"/>
          <w:kern w:val="0"/>
          <w:sz w:val="32"/>
          <w:szCs w:val="32"/>
        </w:rPr>
        <w:t>相关主管部门</w:t>
      </w:r>
      <w:r w:rsidR="00A037C9" w:rsidRPr="00C83B84">
        <w:rPr>
          <w:rFonts w:ascii="Times New Roman" w:eastAsia="方正仿宋_GBK" w:hAnsi="Times New Roman"/>
          <w:kern w:val="0"/>
          <w:sz w:val="32"/>
          <w:szCs w:val="32"/>
        </w:rPr>
        <w:t>根据信用查询情况，</w:t>
      </w:r>
      <w:r w:rsidR="00A84A6B" w:rsidRPr="00C83B84">
        <w:rPr>
          <w:rFonts w:ascii="Times New Roman" w:eastAsia="方正仿宋_GBK" w:hAnsi="Times New Roman" w:hint="eastAsia"/>
          <w:kern w:val="0"/>
          <w:sz w:val="32"/>
          <w:szCs w:val="32"/>
        </w:rPr>
        <w:t>同等条件</w:t>
      </w:r>
      <w:r w:rsidR="009D3803" w:rsidRPr="00C83B84">
        <w:rPr>
          <w:rFonts w:ascii="Times New Roman" w:eastAsia="方正仿宋_GBK" w:hAnsi="Times New Roman" w:hint="eastAsia"/>
          <w:kern w:val="0"/>
          <w:sz w:val="32"/>
          <w:szCs w:val="32"/>
        </w:rPr>
        <w:t>下</w:t>
      </w:r>
      <w:r w:rsidR="00A037C9">
        <w:rPr>
          <w:rFonts w:ascii="Times New Roman" w:eastAsia="方正仿宋_GBK" w:hAnsi="Times New Roman"/>
          <w:kern w:val="0"/>
          <w:sz w:val="32"/>
          <w:szCs w:val="32"/>
        </w:rPr>
        <w:t>向省</w:t>
      </w:r>
      <w:r w:rsidR="00A037C9">
        <w:rPr>
          <w:rFonts w:ascii="Times New Roman" w:eastAsia="方正仿宋_GBK" w:hAnsi="Times New Roman" w:hint="eastAsia"/>
          <w:kern w:val="0"/>
          <w:sz w:val="32"/>
          <w:szCs w:val="32"/>
        </w:rPr>
        <w:t>相关</w:t>
      </w:r>
      <w:r w:rsidR="00A037C9">
        <w:rPr>
          <w:rFonts w:ascii="Times New Roman" w:eastAsia="方正仿宋_GBK" w:hAnsi="Times New Roman"/>
          <w:kern w:val="0"/>
          <w:sz w:val="32"/>
          <w:szCs w:val="32"/>
        </w:rPr>
        <w:t>主管部门优先推荐信</w:t>
      </w:r>
      <w:proofErr w:type="gramStart"/>
      <w:r w:rsidR="00A037C9">
        <w:rPr>
          <w:rFonts w:ascii="Times New Roman" w:eastAsia="方正仿宋_GBK" w:hAnsi="Times New Roman"/>
          <w:kern w:val="0"/>
          <w:sz w:val="32"/>
          <w:szCs w:val="32"/>
        </w:rPr>
        <w:t>用状况</w:t>
      </w:r>
      <w:proofErr w:type="gramEnd"/>
      <w:r w:rsidR="00A037C9">
        <w:rPr>
          <w:rFonts w:ascii="Times New Roman" w:eastAsia="方正仿宋_GBK" w:hAnsi="Times New Roman"/>
          <w:kern w:val="0"/>
          <w:sz w:val="32"/>
          <w:szCs w:val="32"/>
        </w:rPr>
        <w:t>良好的申报单位。</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p>
    <w:p w:rsidR="00A037C9" w:rsidRDefault="00A037C9" w:rsidP="00A037C9">
      <w:pPr>
        <w:autoSpaceDE w:val="0"/>
        <w:autoSpaceDN w:val="0"/>
        <w:adjustRightInd w:val="0"/>
        <w:spacing w:line="600" w:lineRule="exact"/>
        <w:jc w:val="center"/>
        <w:rPr>
          <w:rFonts w:ascii="Times New Roman" w:eastAsia="黑体" w:hAnsi="Times New Roman"/>
          <w:kern w:val="0"/>
          <w:sz w:val="32"/>
          <w:szCs w:val="32"/>
        </w:rPr>
      </w:pPr>
      <w:r>
        <w:rPr>
          <w:rFonts w:ascii="Times New Roman" w:eastAsia="黑体" w:hAnsi="Times New Roman"/>
          <w:kern w:val="0"/>
          <w:sz w:val="32"/>
          <w:szCs w:val="32"/>
        </w:rPr>
        <w:t>第四章</w:t>
      </w:r>
      <w:r>
        <w:rPr>
          <w:rFonts w:ascii="Times New Roman" w:eastAsia="黑体" w:hAnsi="Times New Roman"/>
          <w:kern w:val="0"/>
          <w:sz w:val="32"/>
          <w:szCs w:val="32"/>
        </w:rPr>
        <w:t xml:space="preserve"> </w:t>
      </w:r>
      <w:r>
        <w:rPr>
          <w:rFonts w:ascii="Times New Roman" w:eastAsia="黑体" w:hAnsi="Times New Roman"/>
          <w:kern w:val="0"/>
          <w:sz w:val="32"/>
          <w:szCs w:val="32"/>
        </w:rPr>
        <w:t>管理责任和工作机制</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第十一条</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省相关主管部门要积极推进专项资金</w:t>
      </w:r>
      <w:r>
        <w:rPr>
          <w:rFonts w:ascii="Times New Roman" w:eastAsia="方正仿宋_GBK" w:hAnsi="Times New Roman" w:hint="eastAsia"/>
          <w:kern w:val="0"/>
          <w:sz w:val="32"/>
          <w:szCs w:val="32"/>
        </w:rPr>
        <w:t>项目</w:t>
      </w:r>
      <w:r>
        <w:rPr>
          <w:rFonts w:ascii="Times New Roman" w:eastAsia="方正仿宋_GBK" w:hAnsi="Times New Roman"/>
          <w:kern w:val="0"/>
          <w:sz w:val="32"/>
          <w:szCs w:val="32"/>
        </w:rPr>
        <w:t>信用管理工作，</w:t>
      </w:r>
      <w:r>
        <w:rPr>
          <w:rFonts w:ascii="Times New Roman" w:eastAsia="方正仿宋_GBK" w:hAnsi="Times New Roman" w:hint="eastAsia"/>
          <w:kern w:val="0"/>
          <w:sz w:val="32"/>
          <w:szCs w:val="32"/>
        </w:rPr>
        <w:t>在</w:t>
      </w:r>
      <w:r>
        <w:rPr>
          <w:rFonts w:ascii="Times New Roman" w:eastAsia="方正仿宋_GBK" w:hAnsi="Times New Roman"/>
          <w:kern w:val="0"/>
          <w:sz w:val="32"/>
          <w:szCs w:val="32"/>
        </w:rPr>
        <w:t>专项资金管理中</w:t>
      </w:r>
      <w:r>
        <w:rPr>
          <w:rFonts w:ascii="Times New Roman" w:eastAsia="方正仿宋_GBK" w:hAnsi="Times New Roman" w:hint="eastAsia"/>
          <w:kern w:val="0"/>
          <w:sz w:val="32"/>
          <w:szCs w:val="32"/>
        </w:rPr>
        <w:t>将项目</w:t>
      </w:r>
      <w:r>
        <w:rPr>
          <w:rFonts w:ascii="Times New Roman" w:eastAsia="方正仿宋_GBK" w:hAnsi="Times New Roman"/>
          <w:kern w:val="0"/>
          <w:sz w:val="32"/>
          <w:szCs w:val="32"/>
        </w:rPr>
        <w:t>申报</w:t>
      </w:r>
      <w:r>
        <w:rPr>
          <w:rFonts w:ascii="Times New Roman" w:eastAsia="方正仿宋_GBK" w:hAnsi="Times New Roman" w:hint="eastAsia"/>
          <w:kern w:val="0"/>
          <w:sz w:val="32"/>
          <w:szCs w:val="32"/>
        </w:rPr>
        <w:t>和评</w:t>
      </w:r>
      <w:r>
        <w:rPr>
          <w:rFonts w:ascii="Times New Roman" w:eastAsia="方正仿宋_GBK" w:hAnsi="Times New Roman"/>
          <w:kern w:val="0"/>
          <w:sz w:val="32"/>
          <w:szCs w:val="32"/>
        </w:rPr>
        <w:t>审、资金安排、监督检查、绩效评价</w:t>
      </w:r>
      <w:r>
        <w:rPr>
          <w:rFonts w:ascii="Times New Roman" w:eastAsia="方正仿宋_GBK" w:hAnsi="Times New Roman" w:hint="eastAsia"/>
          <w:kern w:val="0"/>
          <w:sz w:val="32"/>
          <w:szCs w:val="32"/>
        </w:rPr>
        <w:t>等</w:t>
      </w:r>
      <w:r w:rsidR="00972EA1">
        <w:rPr>
          <w:rFonts w:ascii="Times New Roman" w:eastAsia="方正仿宋_GBK" w:hAnsi="Times New Roman"/>
          <w:kern w:val="0"/>
          <w:sz w:val="32"/>
          <w:szCs w:val="32"/>
        </w:rPr>
        <w:t>工作与信用管理工作有机结合，</w:t>
      </w:r>
      <w:r w:rsidR="00972EA1">
        <w:rPr>
          <w:rFonts w:ascii="Times New Roman" w:eastAsia="方正仿宋_GBK" w:hAnsi="Times New Roman"/>
          <w:kern w:val="0"/>
          <w:sz w:val="32"/>
          <w:szCs w:val="32"/>
        </w:rPr>
        <w:lastRenderedPageBreak/>
        <w:t>指导</w:t>
      </w:r>
      <w:r w:rsidR="00972EA1" w:rsidRPr="00972EA1">
        <w:rPr>
          <w:rFonts w:ascii="Times New Roman" w:eastAsia="方正仿宋_GBK" w:hAnsi="Times New Roman"/>
          <w:kern w:val="0"/>
          <w:sz w:val="32"/>
          <w:szCs w:val="32"/>
          <w:u w:val="single"/>
        </w:rPr>
        <w:t>各</w:t>
      </w:r>
      <w:r w:rsidR="00972EA1" w:rsidRPr="00972EA1">
        <w:rPr>
          <w:rFonts w:ascii="Times New Roman" w:eastAsia="方正仿宋_GBK" w:hAnsi="Times New Roman" w:hint="eastAsia"/>
          <w:kern w:val="0"/>
          <w:sz w:val="32"/>
          <w:szCs w:val="32"/>
          <w:u w:val="single"/>
        </w:rPr>
        <w:t>地</w:t>
      </w:r>
      <w:r>
        <w:rPr>
          <w:rFonts w:ascii="Times New Roman" w:eastAsia="方正仿宋_GBK" w:hAnsi="Times New Roman"/>
          <w:kern w:val="0"/>
          <w:sz w:val="32"/>
          <w:szCs w:val="32"/>
        </w:rPr>
        <w:t>在专项资金项目申报和评审、资金安排、使用和管理工作中，规范开展信用信息记录、共享</w:t>
      </w:r>
      <w:r>
        <w:rPr>
          <w:rFonts w:ascii="Times New Roman" w:eastAsia="方正仿宋_GBK" w:hAnsi="Times New Roman" w:hint="eastAsia"/>
          <w:kern w:val="0"/>
          <w:sz w:val="32"/>
          <w:szCs w:val="32"/>
        </w:rPr>
        <w:t>、公开</w:t>
      </w:r>
      <w:r>
        <w:rPr>
          <w:rFonts w:ascii="Times New Roman" w:eastAsia="方正仿宋_GBK" w:hAnsi="Times New Roman"/>
          <w:kern w:val="0"/>
          <w:sz w:val="32"/>
          <w:szCs w:val="32"/>
        </w:rPr>
        <w:t>和应用，执行失信行为认定和</w:t>
      </w:r>
      <w:r>
        <w:rPr>
          <w:rFonts w:ascii="Times New Roman" w:eastAsia="方正仿宋_GBK" w:hAnsi="Times New Roman" w:hint="eastAsia"/>
          <w:kern w:val="0"/>
          <w:sz w:val="32"/>
          <w:szCs w:val="32"/>
        </w:rPr>
        <w:t>约束</w:t>
      </w:r>
      <w:r>
        <w:rPr>
          <w:rFonts w:ascii="Times New Roman" w:eastAsia="方正仿宋_GBK" w:hAnsi="Times New Roman"/>
          <w:kern w:val="0"/>
          <w:sz w:val="32"/>
          <w:szCs w:val="32"/>
        </w:rPr>
        <w:t>制度。</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第十二条</w:t>
      </w:r>
      <w:r>
        <w:rPr>
          <w:rFonts w:ascii="Times New Roman" w:eastAsia="黑体" w:hAnsi="Times New Roman"/>
          <w:kern w:val="0"/>
          <w:sz w:val="32"/>
          <w:szCs w:val="32"/>
        </w:rPr>
        <w:t xml:space="preserve"> </w:t>
      </w:r>
      <w:r w:rsidR="009E2CC0" w:rsidRPr="00C83B84">
        <w:rPr>
          <w:rFonts w:ascii="Times New Roman" w:eastAsia="方正仿宋_GBK" w:hAnsi="Times New Roman"/>
          <w:kern w:val="0"/>
          <w:sz w:val="32"/>
          <w:szCs w:val="32"/>
        </w:rPr>
        <w:t>市、县（市</w:t>
      </w:r>
      <w:r w:rsidRPr="00C83B84">
        <w:rPr>
          <w:rFonts w:ascii="Times New Roman" w:eastAsia="方正仿宋_GBK" w:hAnsi="Times New Roman"/>
          <w:kern w:val="0"/>
          <w:sz w:val="32"/>
          <w:szCs w:val="32"/>
        </w:rPr>
        <w:t>）</w:t>
      </w:r>
      <w:r w:rsidR="00972EA1" w:rsidRPr="00C83B84">
        <w:rPr>
          <w:rFonts w:ascii="Times New Roman" w:eastAsia="方正仿宋_GBK" w:hAnsi="Times New Roman" w:hint="eastAsia"/>
          <w:kern w:val="0"/>
          <w:sz w:val="32"/>
          <w:szCs w:val="32"/>
        </w:rPr>
        <w:t>财政</w:t>
      </w:r>
      <w:r w:rsidR="00972EA1" w:rsidRPr="00C83B84">
        <w:rPr>
          <w:rFonts w:ascii="Times New Roman" w:eastAsia="方正仿宋_GBK" w:hAnsi="Times New Roman"/>
          <w:kern w:val="0"/>
          <w:sz w:val="32"/>
          <w:szCs w:val="32"/>
        </w:rPr>
        <w:t>及</w:t>
      </w:r>
      <w:r w:rsidRPr="00C83B84">
        <w:rPr>
          <w:rFonts w:ascii="Times New Roman" w:eastAsia="方正仿宋_GBK" w:hAnsi="Times New Roman"/>
          <w:kern w:val="0"/>
          <w:sz w:val="32"/>
          <w:szCs w:val="32"/>
        </w:rPr>
        <w:t>相关主管部门</w:t>
      </w:r>
      <w:r>
        <w:rPr>
          <w:rFonts w:ascii="Times New Roman" w:eastAsia="方正仿宋_GBK" w:hAnsi="Times New Roman"/>
          <w:kern w:val="0"/>
          <w:sz w:val="32"/>
          <w:szCs w:val="32"/>
        </w:rPr>
        <w:t>要根据本办法要求，及时部署和认真落实在专项资金管理中加强信用管理相关工作。</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第十三条</w:t>
      </w:r>
      <w:r>
        <w:rPr>
          <w:rFonts w:ascii="Times New Roman" w:eastAsia="黑体" w:hAnsi="Times New Roman"/>
          <w:kern w:val="0"/>
          <w:sz w:val="32"/>
          <w:szCs w:val="32"/>
        </w:rPr>
        <w:t xml:space="preserve"> </w:t>
      </w:r>
      <w:r>
        <w:rPr>
          <w:rFonts w:ascii="Times New Roman" w:eastAsia="方正仿宋_GBK" w:hAnsi="Times New Roman"/>
          <w:kern w:val="0"/>
          <w:sz w:val="32"/>
          <w:szCs w:val="32"/>
        </w:rPr>
        <w:t>各级</w:t>
      </w:r>
      <w:r>
        <w:rPr>
          <w:rFonts w:ascii="Times New Roman" w:eastAsia="方正仿宋_GBK" w:hAnsi="Times New Roman" w:hint="eastAsia"/>
          <w:kern w:val="0"/>
          <w:sz w:val="32"/>
          <w:szCs w:val="32"/>
        </w:rPr>
        <w:t>社会</w:t>
      </w:r>
      <w:r>
        <w:rPr>
          <w:rFonts w:ascii="Times New Roman" w:eastAsia="方正仿宋_GBK" w:hAnsi="Times New Roman"/>
          <w:kern w:val="0"/>
          <w:sz w:val="32"/>
          <w:szCs w:val="32"/>
        </w:rPr>
        <w:t>信用</w:t>
      </w:r>
      <w:r>
        <w:rPr>
          <w:rFonts w:ascii="Times New Roman" w:eastAsia="方正仿宋_GBK" w:hAnsi="Times New Roman" w:hint="eastAsia"/>
          <w:kern w:val="0"/>
          <w:sz w:val="32"/>
          <w:szCs w:val="32"/>
        </w:rPr>
        <w:t>综合</w:t>
      </w:r>
      <w:r>
        <w:rPr>
          <w:rFonts w:ascii="Times New Roman" w:eastAsia="方正仿宋_GBK" w:hAnsi="Times New Roman"/>
          <w:kern w:val="0"/>
          <w:sz w:val="32"/>
          <w:szCs w:val="32"/>
        </w:rPr>
        <w:t>管理部门和公共信用信息</w:t>
      </w:r>
      <w:r>
        <w:rPr>
          <w:rFonts w:ascii="Times New Roman" w:eastAsia="方正仿宋_GBK" w:hAnsi="Times New Roman" w:hint="eastAsia"/>
          <w:kern w:val="0"/>
          <w:sz w:val="32"/>
          <w:szCs w:val="32"/>
        </w:rPr>
        <w:t>工作机构</w:t>
      </w:r>
      <w:r>
        <w:rPr>
          <w:rFonts w:ascii="Times New Roman" w:eastAsia="方正仿宋_GBK" w:hAnsi="Times New Roman"/>
          <w:kern w:val="0"/>
          <w:sz w:val="32"/>
          <w:szCs w:val="32"/>
        </w:rPr>
        <w:t>要积极配合和大力支持各级相关主管部门做好相关工作</w:t>
      </w:r>
      <w:r>
        <w:rPr>
          <w:rFonts w:ascii="Times New Roman" w:eastAsia="方正仿宋_GBK" w:hAnsi="Times New Roman" w:hint="eastAsia"/>
          <w:kern w:val="0"/>
          <w:sz w:val="32"/>
          <w:szCs w:val="32"/>
        </w:rPr>
        <w:t>措施的</w:t>
      </w:r>
      <w:r w:rsidR="00A04316">
        <w:rPr>
          <w:rFonts w:ascii="Times New Roman" w:eastAsia="方正仿宋_GBK" w:hAnsi="Times New Roman"/>
          <w:kern w:val="0"/>
          <w:sz w:val="32"/>
          <w:szCs w:val="32"/>
        </w:rPr>
        <w:t>落实，及时将申报单位和</w:t>
      </w:r>
      <w:r w:rsidR="00A04316" w:rsidRPr="00C83B84">
        <w:rPr>
          <w:rFonts w:ascii="Times New Roman" w:eastAsia="方正仿宋_GBK" w:hAnsi="Times New Roman" w:hint="eastAsia"/>
          <w:kern w:val="0"/>
          <w:sz w:val="32"/>
          <w:szCs w:val="32"/>
        </w:rPr>
        <w:t>社</w:t>
      </w:r>
      <w:r w:rsidR="00A04316" w:rsidRPr="00C83B84">
        <w:rPr>
          <w:rFonts w:ascii="Times New Roman" w:eastAsia="方正仿宋_GBK" w:hAnsi="Times New Roman"/>
          <w:kern w:val="0"/>
          <w:sz w:val="32"/>
          <w:szCs w:val="32"/>
        </w:rPr>
        <w:t>会</w:t>
      </w:r>
      <w:r>
        <w:rPr>
          <w:rFonts w:ascii="Times New Roman" w:eastAsia="方正仿宋_GBK" w:hAnsi="Times New Roman"/>
          <w:kern w:val="0"/>
          <w:sz w:val="32"/>
          <w:szCs w:val="32"/>
        </w:rPr>
        <w:t>中介机构信用信息记入信用记录，按相关规定开展信用信息共享。</w:t>
      </w:r>
    </w:p>
    <w:p w:rsidR="00A037C9" w:rsidRDefault="00A037C9" w:rsidP="00A037C9">
      <w:pPr>
        <w:autoSpaceDE w:val="0"/>
        <w:autoSpaceDN w:val="0"/>
        <w:adjustRightInd w:val="0"/>
        <w:spacing w:line="600" w:lineRule="exact"/>
        <w:ind w:firstLineChars="200" w:firstLine="640"/>
        <w:rPr>
          <w:rFonts w:ascii="Times New Roman" w:eastAsia="方正仿宋_GBK" w:hAnsi="Times New Roman"/>
          <w:kern w:val="0"/>
          <w:sz w:val="32"/>
          <w:szCs w:val="32"/>
        </w:rPr>
      </w:pPr>
    </w:p>
    <w:p w:rsidR="00A037C9" w:rsidRDefault="00A037C9" w:rsidP="00A037C9">
      <w:pPr>
        <w:autoSpaceDE w:val="0"/>
        <w:autoSpaceDN w:val="0"/>
        <w:adjustRightInd w:val="0"/>
        <w:spacing w:line="600" w:lineRule="exact"/>
        <w:jc w:val="center"/>
        <w:rPr>
          <w:rFonts w:ascii="Times New Roman" w:eastAsia="黑体" w:hAnsi="Times New Roman"/>
          <w:kern w:val="0"/>
          <w:sz w:val="32"/>
          <w:szCs w:val="32"/>
        </w:rPr>
      </w:pPr>
      <w:r>
        <w:rPr>
          <w:rFonts w:ascii="Times New Roman" w:eastAsia="黑体" w:hAnsi="Times New Roman"/>
          <w:kern w:val="0"/>
          <w:sz w:val="32"/>
          <w:szCs w:val="32"/>
        </w:rPr>
        <w:t>第五章</w:t>
      </w:r>
      <w:r>
        <w:rPr>
          <w:rFonts w:ascii="Times New Roman" w:eastAsia="黑体" w:hAnsi="Times New Roman"/>
          <w:kern w:val="0"/>
          <w:sz w:val="32"/>
          <w:szCs w:val="32"/>
        </w:rPr>
        <w:t xml:space="preserve"> </w:t>
      </w:r>
      <w:r>
        <w:rPr>
          <w:rFonts w:ascii="Times New Roman" w:eastAsia="黑体" w:hAnsi="Times New Roman"/>
          <w:kern w:val="0"/>
          <w:sz w:val="32"/>
          <w:szCs w:val="32"/>
        </w:rPr>
        <w:t>附则</w:t>
      </w:r>
    </w:p>
    <w:p w:rsidR="00972EA1" w:rsidRPr="00C83B84" w:rsidRDefault="00A037C9" w:rsidP="009E2CC0">
      <w:pPr>
        <w:autoSpaceDE w:val="0"/>
        <w:autoSpaceDN w:val="0"/>
        <w:adjustRightInd w:val="0"/>
        <w:spacing w:line="600" w:lineRule="exact"/>
        <w:ind w:firstLineChars="200" w:firstLine="640"/>
        <w:rPr>
          <w:rFonts w:ascii="Times New Roman" w:eastAsia="方正仿宋_GBK" w:hAnsi="Times New Roman"/>
          <w:kern w:val="0"/>
          <w:sz w:val="32"/>
          <w:szCs w:val="32"/>
        </w:rPr>
      </w:pPr>
      <w:r>
        <w:rPr>
          <w:rFonts w:ascii="Times New Roman" w:eastAsia="黑体" w:hAnsi="Times New Roman"/>
          <w:kern w:val="0"/>
          <w:sz w:val="32"/>
          <w:szCs w:val="32"/>
        </w:rPr>
        <w:t>第十四条</w:t>
      </w:r>
      <w:r>
        <w:rPr>
          <w:rFonts w:ascii="Times New Roman" w:eastAsia="黑体" w:hAnsi="Times New Roman"/>
          <w:kern w:val="0"/>
          <w:sz w:val="32"/>
          <w:szCs w:val="32"/>
        </w:rPr>
        <w:t xml:space="preserve"> </w:t>
      </w:r>
      <w:r w:rsidR="00972EA1" w:rsidRPr="00C83B84">
        <w:rPr>
          <w:rFonts w:ascii="Times New Roman" w:eastAsia="方正仿宋_GBK" w:hAnsi="Times New Roman" w:hint="eastAsia"/>
          <w:kern w:val="0"/>
          <w:sz w:val="32"/>
          <w:szCs w:val="32"/>
        </w:rPr>
        <w:t>市、县（市）</w:t>
      </w:r>
      <w:r w:rsidR="00972EA1" w:rsidRPr="00C83B84">
        <w:rPr>
          <w:rFonts w:ascii="Times New Roman" w:eastAsia="方正仿宋_GBK" w:hAnsi="Times New Roman"/>
          <w:kern w:val="0"/>
          <w:sz w:val="32"/>
          <w:szCs w:val="32"/>
        </w:rPr>
        <w:t>财政专项资金信用管理</w:t>
      </w:r>
      <w:r w:rsidR="00972EA1" w:rsidRPr="00C83B84">
        <w:rPr>
          <w:rFonts w:ascii="Times New Roman" w:eastAsia="方正仿宋_GBK" w:hAnsi="Times New Roman" w:hint="eastAsia"/>
          <w:kern w:val="0"/>
          <w:sz w:val="32"/>
          <w:szCs w:val="32"/>
        </w:rPr>
        <w:t>可参</w:t>
      </w:r>
      <w:r w:rsidR="00972EA1" w:rsidRPr="00C83B84">
        <w:rPr>
          <w:rFonts w:ascii="Times New Roman" w:eastAsia="方正仿宋_GBK" w:hAnsi="Times New Roman"/>
          <w:kern w:val="0"/>
          <w:sz w:val="32"/>
          <w:szCs w:val="32"/>
        </w:rPr>
        <w:t>照本办法执行。</w:t>
      </w:r>
    </w:p>
    <w:p w:rsidR="00EB2E96" w:rsidRPr="00C83B84" w:rsidRDefault="009E2CC0" w:rsidP="00EB2E96">
      <w:pPr>
        <w:autoSpaceDE w:val="0"/>
        <w:autoSpaceDN w:val="0"/>
        <w:adjustRightInd w:val="0"/>
        <w:spacing w:line="600" w:lineRule="exact"/>
        <w:ind w:firstLineChars="200" w:firstLine="640"/>
        <w:rPr>
          <w:rFonts w:ascii="Times New Roman" w:eastAsia="方正仿宋_GBK" w:hAnsi="Times New Roman"/>
          <w:kern w:val="0"/>
          <w:sz w:val="32"/>
          <w:szCs w:val="32"/>
        </w:rPr>
      </w:pPr>
      <w:r w:rsidRPr="009E2CC0">
        <w:rPr>
          <w:rFonts w:ascii="Times New Roman" w:eastAsia="黑体" w:hAnsi="Times New Roman" w:hint="eastAsia"/>
          <w:kern w:val="0"/>
          <w:sz w:val="32"/>
          <w:szCs w:val="32"/>
        </w:rPr>
        <w:t>第</w:t>
      </w:r>
      <w:r w:rsidRPr="009E2CC0">
        <w:rPr>
          <w:rFonts w:ascii="Times New Roman" w:eastAsia="黑体" w:hAnsi="Times New Roman"/>
          <w:kern w:val="0"/>
          <w:sz w:val="32"/>
          <w:szCs w:val="32"/>
        </w:rPr>
        <w:t>十五条</w:t>
      </w:r>
      <w:r>
        <w:rPr>
          <w:rFonts w:ascii="Times New Roman" w:eastAsia="黑体" w:hAnsi="Times New Roman" w:hint="eastAsia"/>
          <w:kern w:val="0"/>
          <w:sz w:val="32"/>
          <w:szCs w:val="32"/>
        </w:rPr>
        <w:t xml:space="preserve"> </w:t>
      </w:r>
      <w:r w:rsidR="00A037C9">
        <w:rPr>
          <w:rFonts w:ascii="Times New Roman" w:eastAsia="方正仿宋_GBK" w:hAnsi="Times New Roman"/>
          <w:kern w:val="0"/>
          <w:sz w:val="32"/>
          <w:szCs w:val="32"/>
        </w:rPr>
        <w:t>本办法自</w:t>
      </w:r>
      <w:r w:rsidR="00A037C9">
        <w:rPr>
          <w:rFonts w:ascii="Times New Roman" w:eastAsia="方正仿宋_GBK" w:hAnsi="Times New Roman"/>
          <w:kern w:val="0"/>
          <w:sz w:val="32"/>
          <w:szCs w:val="32"/>
        </w:rPr>
        <w:t>2024</w:t>
      </w:r>
      <w:r w:rsidR="00A037C9">
        <w:rPr>
          <w:rFonts w:ascii="Times New Roman" w:eastAsia="方正仿宋_GBK" w:hAnsi="Times New Roman"/>
          <w:kern w:val="0"/>
          <w:sz w:val="32"/>
          <w:szCs w:val="32"/>
        </w:rPr>
        <w:t>年</w:t>
      </w:r>
      <w:r w:rsidR="00A037C9">
        <w:rPr>
          <w:rFonts w:ascii="Times New Roman" w:eastAsia="方正仿宋_GBK" w:hAnsi="Times New Roman"/>
          <w:kern w:val="0"/>
          <w:sz w:val="32"/>
          <w:szCs w:val="32"/>
        </w:rPr>
        <w:t>1</w:t>
      </w:r>
      <w:r w:rsidR="00A037C9">
        <w:rPr>
          <w:rFonts w:ascii="Times New Roman" w:eastAsia="方正仿宋_GBK" w:hAnsi="Times New Roman"/>
          <w:kern w:val="0"/>
          <w:sz w:val="32"/>
          <w:szCs w:val="32"/>
        </w:rPr>
        <w:t>月</w:t>
      </w:r>
      <w:r w:rsidR="00A037C9">
        <w:rPr>
          <w:rFonts w:ascii="Times New Roman" w:eastAsia="方正仿宋_GBK" w:hAnsi="Times New Roman"/>
          <w:kern w:val="0"/>
          <w:sz w:val="32"/>
          <w:szCs w:val="32"/>
        </w:rPr>
        <w:t>1</w:t>
      </w:r>
      <w:r w:rsidR="00A037C9">
        <w:rPr>
          <w:rFonts w:ascii="Times New Roman" w:eastAsia="方正仿宋_GBK" w:hAnsi="Times New Roman"/>
          <w:kern w:val="0"/>
          <w:sz w:val="32"/>
          <w:szCs w:val="32"/>
        </w:rPr>
        <w:t>日起施行，有效期至</w:t>
      </w:r>
      <w:r w:rsidR="00A037C9">
        <w:rPr>
          <w:rFonts w:ascii="Times New Roman" w:eastAsia="方正仿宋_GBK" w:hAnsi="Times New Roman"/>
          <w:kern w:val="0"/>
          <w:sz w:val="32"/>
          <w:szCs w:val="32"/>
        </w:rPr>
        <w:t>2028</w:t>
      </w:r>
      <w:r w:rsidR="00A037C9">
        <w:rPr>
          <w:rFonts w:ascii="Times New Roman" w:eastAsia="方正仿宋_GBK" w:hAnsi="Times New Roman"/>
          <w:kern w:val="0"/>
          <w:sz w:val="32"/>
          <w:szCs w:val="32"/>
        </w:rPr>
        <w:t>年</w:t>
      </w:r>
      <w:r w:rsidR="00A037C9">
        <w:rPr>
          <w:rFonts w:ascii="Times New Roman" w:eastAsia="方正仿宋_GBK" w:hAnsi="Times New Roman"/>
          <w:kern w:val="0"/>
          <w:sz w:val="32"/>
          <w:szCs w:val="32"/>
        </w:rPr>
        <w:t>12</w:t>
      </w:r>
      <w:r w:rsidR="00A037C9">
        <w:rPr>
          <w:rFonts w:ascii="Times New Roman" w:eastAsia="方正仿宋_GBK" w:hAnsi="Times New Roman"/>
          <w:kern w:val="0"/>
          <w:sz w:val="32"/>
          <w:szCs w:val="32"/>
        </w:rPr>
        <w:t>月</w:t>
      </w:r>
      <w:r w:rsidR="00A037C9">
        <w:rPr>
          <w:rFonts w:ascii="Times New Roman" w:eastAsia="方正仿宋_GBK" w:hAnsi="Times New Roman"/>
          <w:kern w:val="0"/>
          <w:sz w:val="32"/>
          <w:szCs w:val="32"/>
        </w:rPr>
        <w:t>31</w:t>
      </w:r>
      <w:r w:rsidR="00A037C9">
        <w:rPr>
          <w:rFonts w:ascii="Times New Roman" w:eastAsia="方正仿宋_GBK" w:hAnsi="Times New Roman"/>
          <w:kern w:val="0"/>
          <w:sz w:val="32"/>
          <w:szCs w:val="32"/>
        </w:rPr>
        <w:t>日。《省级财政专项资金管理应用信用信息暂行规定的通知》（苏财</w:t>
      </w:r>
      <w:proofErr w:type="gramStart"/>
      <w:r w:rsidR="00A037C9">
        <w:rPr>
          <w:rFonts w:ascii="Times New Roman" w:eastAsia="方正仿宋_GBK" w:hAnsi="Times New Roman"/>
          <w:kern w:val="0"/>
          <w:sz w:val="32"/>
          <w:szCs w:val="32"/>
        </w:rPr>
        <w:t>规</w:t>
      </w:r>
      <w:proofErr w:type="gramEnd"/>
      <w:r w:rsidR="00A037C9">
        <w:rPr>
          <w:rFonts w:ascii="Times New Roman" w:eastAsia="方正仿宋_GBK" w:hAnsi="Times New Roman"/>
          <w:kern w:val="0"/>
          <w:sz w:val="32"/>
          <w:szCs w:val="32"/>
        </w:rPr>
        <w:t>〔</w:t>
      </w:r>
      <w:r w:rsidR="00A037C9">
        <w:rPr>
          <w:rFonts w:ascii="Times New Roman" w:eastAsia="方正仿宋_GBK" w:hAnsi="Times New Roman"/>
          <w:kern w:val="0"/>
          <w:sz w:val="32"/>
          <w:szCs w:val="32"/>
        </w:rPr>
        <w:t>2016</w:t>
      </w:r>
      <w:r w:rsidR="00A037C9">
        <w:rPr>
          <w:rFonts w:ascii="Times New Roman" w:eastAsia="方正仿宋_GBK" w:hAnsi="Times New Roman"/>
          <w:kern w:val="0"/>
          <w:sz w:val="32"/>
          <w:szCs w:val="32"/>
        </w:rPr>
        <w:t>〕</w:t>
      </w:r>
      <w:r w:rsidR="00A037C9">
        <w:rPr>
          <w:rFonts w:ascii="Times New Roman" w:eastAsia="方正仿宋_GBK" w:hAnsi="Times New Roman"/>
          <w:kern w:val="0"/>
          <w:sz w:val="32"/>
          <w:szCs w:val="32"/>
        </w:rPr>
        <w:t>10</w:t>
      </w:r>
      <w:r w:rsidR="00A037C9">
        <w:rPr>
          <w:rFonts w:ascii="Times New Roman" w:eastAsia="方正仿宋_GBK" w:hAnsi="Times New Roman"/>
          <w:kern w:val="0"/>
          <w:sz w:val="32"/>
          <w:szCs w:val="32"/>
        </w:rPr>
        <w:t>号）、《关于印发江苏省省级财政专项资金管理中失信行为分类管理暂行办法的通知》（苏财</w:t>
      </w:r>
      <w:proofErr w:type="gramStart"/>
      <w:r w:rsidR="00A037C9">
        <w:rPr>
          <w:rFonts w:ascii="Times New Roman" w:eastAsia="方正仿宋_GBK" w:hAnsi="Times New Roman"/>
          <w:kern w:val="0"/>
          <w:sz w:val="32"/>
          <w:szCs w:val="32"/>
        </w:rPr>
        <w:t>规</w:t>
      </w:r>
      <w:proofErr w:type="gramEnd"/>
      <w:r w:rsidR="00A037C9">
        <w:rPr>
          <w:rFonts w:ascii="Times New Roman" w:eastAsia="KTJ+ZHJApT-1+1" w:hAnsi="Times New Roman"/>
          <w:kern w:val="0"/>
          <w:sz w:val="32"/>
          <w:szCs w:val="32"/>
        </w:rPr>
        <w:t>〔</w:t>
      </w:r>
      <w:r w:rsidR="00A037C9">
        <w:rPr>
          <w:rFonts w:ascii="Times New Roman" w:eastAsia="方正仿宋_GBK" w:hAnsi="Times New Roman"/>
          <w:kern w:val="0"/>
          <w:sz w:val="32"/>
          <w:szCs w:val="32"/>
        </w:rPr>
        <w:t>2017</w:t>
      </w:r>
      <w:r w:rsidR="00A037C9">
        <w:rPr>
          <w:rFonts w:ascii="Times New Roman" w:eastAsia="KTJ+ZHJApT-1+1" w:hAnsi="Times New Roman"/>
          <w:kern w:val="0"/>
          <w:sz w:val="32"/>
          <w:szCs w:val="32"/>
        </w:rPr>
        <w:t>〕</w:t>
      </w:r>
      <w:r w:rsidR="00A037C9">
        <w:rPr>
          <w:rFonts w:ascii="Times New Roman" w:eastAsia="方正仿宋_GBK" w:hAnsi="Times New Roman"/>
          <w:kern w:val="0"/>
          <w:sz w:val="32"/>
          <w:szCs w:val="32"/>
        </w:rPr>
        <w:t>10</w:t>
      </w:r>
      <w:r w:rsidR="00A04316">
        <w:rPr>
          <w:rFonts w:ascii="Times New Roman" w:eastAsia="方正仿宋_GBK" w:hAnsi="Times New Roman"/>
          <w:kern w:val="0"/>
          <w:sz w:val="32"/>
          <w:szCs w:val="32"/>
        </w:rPr>
        <w:t>号）同时</w:t>
      </w:r>
      <w:r w:rsidR="00A04316">
        <w:rPr>
          <w:rFonts w:ascii="Times New Roman" w:eastAsia="方正仿宋_GBK" w:hAnsi="Times New Roman" w:hint="eastAsia"/>
          <w:kern w:val="0"/>
          <w:sz w:val="32"/>
          <w:szCs w:val="32"/>
        </w:rPr>
        <w:t>废止</w:t>
      </w:r>
      <w:r w:rsidR="00A037C9">
        <w:rPr>
          <w:rFonts w:ascii="Times New Roman" w:eastAsia="方正仿宋_GBK" w:hAnsi="Times New Roman"/>
          <w:kern w:val="0"/>
          <w:sz w:val="32"/>
          <w:szCs w:val="32"/>
        </w:rPr>
        <w:t>。</w:t>
      </w:r>
      <w:r w:rsidR="00EB2E96" w:rsidRPr="00C83B84">
        <w:rPr>
          <w:rFonts w:ascii="Times New Roman" w:eastAsia="方正仿宋_GBK" w:hAnsi="Times New Roman" w:hint="eastAsia"/>
          <w:kern w:val="0"/>
          <w:sz w:val="32"/>
          <w:szCs w:val="32"/>
        </w:rPr>
        <w:t>本</w:t>
      </w:r>
      <w:r w:rsidR="00EB2E96" w:rsidRPr="00C83B84">
        <w:rPr>
          <w:rFonts w:ascii="Times New Roman" w:eastAsia="方正仿宋_GBK" w:hAnsi="Times New Roman"/>
          <w:kern w:val="0"/>
          <w:sz w:val="32"/>
          <w:szCs w:val="32"/>
        </w:rPr>
        <w:t>办法由省财政厅</w:t>
      </w:r>
      <w:r w:rsidR="00EB2E96" w:rsidRPr="00C83B84">
        <w:rPr>
          <w:rFonts w:ascii="Times New Roman" w:eastAsia="方正仿宋_GBK" w:hAnsi="Times New Roman" w:hint="eastAsia"/>
          <w:kern w:val="0"/>
          <w:sz w:val="32"/>
          <w:szCs w:val="32"/>
        </w:rPr>
        <w:t>会</w:t>
      </w:r>
      <w:r w:rsidR="00EB2E96" w:rsidRPr="00C83B84">
        <w:rPr>
          <w:rFonts w:ascii="Times New Roman" w:eastAsia="方正仿宋_GBK" w:hAnsi="Times New Roman"/>
          <w:kern w:val="0"/>
          <w:sz w:val="32"/>
          <w:szCs w:val="32"/>
        </w:rPr>
        <w:t>同</w:t>
      </w:r>
      <w:proofErr w:type="gramStart"/>
      <w:r w:rsidR="00EB2E96" w:rsidRPr="00C83B84">
        <w:rPr>
          <w:rFonts w:ascii="Times New Roman" w:eastAsia="方正仿宋_GBK" w:hAnsi="Times New Roman"/>
          <w:kern w:val="0"/>
          <w:sz w:val="32"/>
          <w:szCs w:val="32"/>
        </w:rPr>
        <w:t>省</w:t>
      </w:r>
      <w:r w:rsidR="00EB2E96" w:rsidRPr="00C83B84">
        <w:rPr>
          <w:rFonts w:ascii="Times New Roman" w:eastAsia="方正仿宋_GBK" w:hAnsi="Times New Roman" w:hint="eastAsia"/>
          <w:kern w:val="0"/>
          <w:sz w:val="32"/>
          <w:szCs w:val="32"/>
        </w:rPr>
        <w:t>发改</w:t>
      </w:r>
      <w:proofErr w:type="gramEnd"/>
      <w:r w:rsidR="00EB2E96" w:rsidRPr="00C83B84">
        <w:rPr>
          <w:rFonts w:ascii="Times New Roman" w:eastAsia="方正仿宋_GBK" w:hAnsi="Times New Roman"/>
          <w:kern w:val="0"/>
          <w:sz w:val="32"/>
          <w:szCs w:val="32"/>
        </w:rPr>
        <w:t>委负责解释。</w:t>
      </w:r>
    </w:p>
    <w:p w:rsidR="00A622D4" w:rsidRDefault="00A622D4" w:rsidP="001F6F40">
      <w:pPr>
        <w:autoSpaceDE w:val="0"/>
        <w:autoSpaceDN w:val="0"/>
        <w:adjustRightInd w:val="0"/>
        <w:spacing w:line="600" w:lineRule="exact"/>
        <w:rPr>
          <w:rFonts w:ascii="Times New Roman" w:eastAsia="方正小标宋_GBK" w:hAnsi="Times New Roman"/>
          <w:color w:val="000000"/>
          <w:kern w:val="0"/>
          <w:sz w:val="40"/>
          <w:szCs w:val="40"/>
        </w:rPr>
      </w:pPr>
    </w:p>
    <w:p w:rsidR="00D36D2F" w:rsidRDefault="00D36D2F" w:rsidP="00A037C9">
      <w:pPr>
        <w:autoSpaceDE w:val="0"/>
        <w:autoSpaceDN w:val="0"/>
        <w:adjustRightInd w:val="0"/>
        <w:spacing w:line="600" w:lineRule="exact"/>
        <w:jc w:val="center"/>
        <w:rPr>
          <w:rFonts w:ascii="Times New Roman" w:eastAsia="方正小标宋_GBK" w:hAnsi="Times New Roman"/>
          <w:color w:val="000000"/>
          <w:kern w:val="0"/>
          <w:sz w:val="40"/>
          <w:szCs w:val="40"/>
        </w:rPr>
      </w:pPr>
    </w:p>
    <w:p w:rsidR="00D36D2F" w:rsidRDefault="00D36D2F" w:rsidP="00A037C9">
      <w:pPr>
        <w:autoSpaceDE w:val="0"/>
        <w:autoSpaceDN w:val="0"/>
        <w:adjustRightInd w:val="0"/>
        <w:spacing w:line="600" w:lineRule="exact"/>
        <w:jc w:val="center"/>
        <w:rPr>
          <w:rFonts w:ascii="Times New Roman" w:eastAsia="方正小标宋_GBK" w:hAnsi="Times New Roman"/>
          <w:color w:val="000000"/>
          <w:kern w:val="0"/>
          <w:sz w:val="40"/>
          <w:szCs w:val="40"/>
        </w:rPr>
      </w:pPr>
    </w:p>
    <w:p w:rsidR="00A037C9" w:rsidRDefault="00A037C9" w:rsidP="00A037C9">
      <w:pPr>
        <w:autoSpaceDE w:val="0"/>
        <w:autoSpaceDN w:val="0"/>
        <w:adjustRightInd w:val="0"/>
        <w:spacing w:line="600" w:lineRule="exact"/>
        <w:jc w:val="center"/>
        <w:rPr>
          <w:rFonts w:ascii="Times New Roman" w:eastAsia="方正小标宋_GBK" w:hAnsi="Times New Roman"/>
          <w:color w:val="000000"/>
          <w:kern w:val="0"/>
          <w:sz w:val="40"/>
          <w:szCs w:val="40"/>
        </w:rPr>
      </w:pPr>
      <w:r>
        <w:rPr>
          <w:rFonts w:ascii="Times New Roman" w:eastAsia="方正小标宋_GBK" w:hAnsi="Times New Roman"/>
          <w:color w:val="000000"/>
          <w:kern w:val="0"/>
          <w:sz w:val="40"/>
          <w:szCs w:val="40"/>
        </w:rPr>
        <w:lastRenderedPageBreak/>
        <w:t>财政专项资金项目申报信用承诺书</w:t>
      </w:r>
    </w:p>
    <w:p w:rsidR="00A037C9" w:rsidRDefault="00A037C9" w:rsidP="00A037C9">
      <w:pPr>
        <w:autoSpaceDE w:val="0"/>
        <w:autoSpaceDN w:val="0"/>
        <w:adjustRightInd w:val="0"/>
        <w:spacing w:line="400" w:lineRule="exact"/>
        <w:jc w:val="center"/>
        <w:rPr>
          <w:rFonts w:ascii="Times New Roman" w:eastAsia="方正小标宋_GBK" w:hAnsi="Times New Roman"/>
          <w:color w:val="000000"/>
          <w:kern w:val="0"/>
          <w:sz w:val="40"/>
          <w:szCs w:val="40"/>
        </w:rPr>
      </w:pPr>
    </w:p>
    <w:tbl>
      <w:tblPr>
        <w:tblW w:w="8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8"/>
        <w:gridCol w:w="2241"/>
        <w:gridCol w:w="2005"/>
        <w:gridCol w:w="2059"/>
      </w:tblGrid>
      <w:tr w:rsidR="00A037C9" w:rsidTr="00C74D4E">
        <w:trPr>
          <w:trHeight w:val="338"/>
          <w:jc w:val="center"/>
        </w:trPr>
        <w:tc>
          <w:tcPr>
            <w:tcW w:w="1948" w:type="dxa"/>
            <w:vAlign w:val="center"/>
          </w:tcPr>
          <w:p w:rsidR="00A037C9" w:rsidRDefault="00A037C9" w:rsidP="00C74D4E">
            <w:pPr>
              <w:autoSpaceDE w:val="0"/>
              <w:autoSpaceDN w:val="0"/>
              <w:adjustRightInd w:val="0"/>
              <w:spacing w:line="400" w:lineRule="exact"/>
              <w:rPr>
                <w:rFonts w:ascii="Times New Roman" w:eastAsia="方正仿宋_GBK" w:hAnsi="Times New Roman"/>
                <w:kern w:val="0"/>
                <w:sz w:val="28"/>
                <w:szCs w:val="32"/>
              </w:rPr>
            </w:pPr>
            <w:r>
              <w:rPr>
                <w:rFonts w:ascii="Times New Roman" w:eastAsia="方正仿宋_GBK" w:hAnsi="Times New Roman"/>
                <w:color w:val="000000"/>
                <w:kern w:val="0"/>
                <w:sz w:val="28"/>
              </w:rPr>
              <w:t>项目申报单位</w:t>
            </w:r>
          </w:p>
        </w:tc>
        <w:tc>
          <w:tcPr>
            <w:tcW w:w="2241" w:type="dxa"/>
            <w:vAlign w:val="center"/>
          </w:tcPr>
          <w:p w:rsidR="00A037C9" w:rsidRDefault="00A037C9" w:rsidP="00C74D4E">
            <w:pPr>
              <w:autoSpaceDE w:val="0"/>
              <w:autoSpaceDN w:val="0"/>
              <w:adjustRightInd w:val="0"/>
              <w:spacing w:line="400" w:lineRule="exact"/>
              <w:jc w:val="center"/>
              <w:rPr>
                <w:rFonts w:ascii="Times New Roman" w:eastAsia="方正仿宋_GBK" w:hAnsi="Times New Roman"/>
                <w:kern w:val="0"/>
                <w:sz w:val="28"/>
                <w:szCs w:val="32"/>
              </w:rPr>
            </w:pPr>
          </w:p>
        </w:tc>
        <w:tc>
          <w:tcPr>
            <w:tcW w:w="2005" w:type="dxa"/>
            <w:vAlign w:val="center"/>
          </w:tcPr>
          <w:p w:rsidR="00A037C9" w:rsidRDefault="00A037C9" w:rsidP="00C74D4E">
            <w:pPr>
              <w:autoSpaceDE w:val="0"/>
              <w:autoSpaceDN w:val="0"/>
              <w:adjustRightInd w:val="0"/>
              <w:spacing w:line="400" w:lineRule="exact"/>
              <w:jc w:val="center"/>
              <w:rPr>
                <w:rFonts w:ascii="Times New Roman" w:eastAsia="方正仿宋_GBK" w:hAnsi="Times New Roman"/>
                <w:kern w:val="0"/>
                <w:sz w:val="28"/>
                <w:szCs w:val="32"/>
              </w:rPr>
            </w:pPr>
            <w:r>
              <w:rPr>
                <w:rFonts w:ascii="Times New Roman" w:eastAsia="方正仿宋_GBK" w:hAnsi="Times New Roman" w:hint="eastAsia"/>
                <w:color w:val="000000"/>
                <w:kern w:val="0"/>
                <w:sz w:val="28"/>
              </w:rPr>
              <w:t>统一社会信用</w:t>
            </w:r>
            <w:r>
              <w:rPr>
                <w:rFonts w:ascii="Times New Roman" w:eastAsia="方正仿宋_GBK" w:hAnsi="Times New Roman"/>
                <w:color w:val="000000"/>
                <w:kern w:val="0"/>
                <w:sz w:val="28"/>
              </w:rPr>
              <w:t>代码</w:t>
            </w:r>
          </w:p>
        </w:tc>
        <w:tc>
          <w:tcPr>
            <w:tcW w:w="2058" w:type="dxa"/>
            <w:vAlign w:val="center"/>
          </w:tcPr>
          <w:p w:rsidR="00A037C9" w:rsidRDefault="00A037C9" w:rsidP="00C74D4E">
            <w:pPr>
              <w:autoSpaceDE w:val="0"/>
              <w:autoSpaceDN w:val="0"/>
              <w:adjustRightInd w:val="0"/>
              <w:spacing w:line="400" w:lineRule="exact"/>
              <w:jc w:val="center"/>
              <w:rPr>
                <w:rFonts w:ascii="Times New Roman" w:eastAsia="方正仿宋_GBK" w:hAnsi="Times New Roman"/>
                <w:kern w:val="0"/>
                <w:sz w:val="28"/>
                <w:szCs w:val="32"/>
              </w:rPr>
            </w:pPr>
          </w:p>
        </w:tc>
      </w:tr>
      <w:tr w:rsidR="00A037C9" w:rsidRPr="00C74D4E" w:rsidTr="00C74D4E">
        <w:trPr>
          <w:trHeight w:val="741"/>
          <w:jc w:val="center"/>
        </w:trPr>
        <w:tc>
          <w:tcPr>
            <w:tcW w:w="1948" w:type="dxa"/>
            <w:vAlign w:val="center"/>
          </w:tcPr>
          <w:p w:rsidR="00A037C9" w:rsidRDefault="00A037C9" w:rsidP="00C74D4E">
            <w:pPr>
              <w:autoSpaceDE w:val="0"/>
              <w:autoSpaceDN w:val="0"/>
              <w:adjustRightInd w:val="0"/>
              <w:spacing w:line="400" w:lineRule="exact"/>
              <w:jc w:val="center"/>
              <w:rPr>
                <w:rFonts w:ascii="Times New Roman" w:eastAsia="方正仿宋_GBK" w:hAnsi="Times New Roman"/>
                <w:color w:val="000000"/>
                <w:kern w:val="0"/>
                <w:sz w:val="28"/>
              </w:rPr>
            </w:pPr>
            <w:r>
              <w:rPr>
                <w:rFonts w:ascii="Times New Roman" w:eastAsia="方正仿宋_GBK" w:hAnsi="Times New Roman"/>
                <w:color w:val="000000"/>
                <w:kern w:val="0"/>
                <w:sz w:val="28"/>
              </w:rPr>
              <w:t>申报单位</w:t>
            </w:r>
          </w:p>
          <w:p w:rsidR="00A037C9" w:rsidRPr="00C74D4E" w:rsidRDefault="00A037C9" w:rsidP="00C74D4E">
            <w:pPr>
              <w:autoSpaceDE w:val="0"/>
              <w:autoSpaceDN w:val="0"/>
              <w:adjustRightInd w:val="0"/>
              <w:spacing w:line="400" w:lineRule="exact"/>
              <w:jc w:val="center"/>
              <w:rPr>
                <w:rFonts w:ascii="Times New Roman" w:eastAsia="方正仿宋_GBK" w:hAnsi="Times New Roman"/>
                <w:color w:val="000000"/>
                <w:kern w:val="0"/>
                <w:sz w:val="28"/>
              </w:rPr>
            </w:pPr>
            <w:r>
              <w:rPr>
                <w:rFonts w:ascii="Times New Roman" w:eastAsia="方正仿宋_GBK" w:hAnsi="Times New Roman"/>
                <w:color w:val="000000"/>
                <w:kern w:val="0"/>
                <w:sz w:val="28"/>
              </w:rPr>
              <w:t>法定代表人</w:t>
            </w:r>
          </w:p>
        </w:tc>
        <w:tc>
          <w:tcPr>
            <w:tcW w:w="2241" w:type="dxa"/>
            <w:vAlign w:val="center"/>
          </w:tcPr>
          <w:p w:rsidR="00A037C9" w:rsidRPr="00C74D4E" w:rsidRDefault="00A037C9" w:rsidP="00C74D4E">
            <w:pPr>
              <w:autoSpaceDE w:val="0"/>
              <w:autoSpaceDN w:val="0"/>
              <w:adjustRightInd w:val="0"/>
              <w:spacing w:line="400" w:lineRule="exact"/>
              <w:jc w:val="center"/>
              <w:rPr>
                <w:rFonts w:ascii="Times New Roman" w:eastAsia="方正仿宋_GBK" w:hAnsi="Times New Roman"/>
                <w:color w:val="000000"/>
                <w:kern w:val="0"/>
                <w:sz w:val="28"/>
              </w:rPr>
            </w:pPr>
          </w:p>
        </w:tc>
        <w:tc>
          <w:tcPr>
            <w:tcW w:w="2005" w:type="dxa"/>
            <w:vAlign w:val="center"/>
          </w:tcPr>
          <w:p w:rsidR="00A037C9" w:rsidRDefault="00A037C9" w:rsidP="00C74D4E">
            <w:pPr>
              <w:autoSpaceDE w:val="0"/>
              <w:autoSpaceDN w:val="0"/>
              <w:adjustRightInd w:val="0"/>
              <w:spacing w:line="400" w:lineRule="exact"/>
              <w:jc w:val="center"/>
              <w:rPr>
                <w:rFonts w:ascii="Times New Roman" w:eastAsia="方正仿宋_GBK" w:hAnsi="Times New Roman"/>
                <w:color w:val="000000"/>
                <w:kern w:val="0"/>
                <w:sz w:val="28"/>
              </w:rPr>
            </w:pPr>
            <w:r>
              <w:rPr>
                <w:rFonts w:ascii="Times New Roman" w:eastAsia="方正仿宋_GBK" w:hAnsi="Times New Roman"/>
                <w:color w:val="000000"/>
                <w:kern w:val="0"/>
                <w:sz w:val="28"/>
              </w:rPr>
              <w:t>法定代表人</w:t>
            </w:r>
          </w:p>
          <w:p w:rsidR="00A037C9" w:rsidRPr="00C74D4E" w:rsidRDefault="00A037C9" w:rsidP="00C74D4E">
            <w:pPr>
              <w:autoSpaceDE w:val="0"/>
              <w:autoSpaceDN w:val="0"/>
              <w:adjustRightInd w:val="0"/>
              <w:spacing w:line="400" w:lineRule="exact"/>
              <w:jc w:val="center"/>
              <w:rPr>
                <w:rFonts w:ascii="Times New Roman" w:eastAsia="方正仿宋_GBK" w:hAnsi="Times New Roman"/>
                <w:color w:val="000000"/>
                <w:kern w:val="0"/>
                <w:sz w:val="28"/>
              </w:rPr>
            </w:pPr>
            <w:r>
              <w:rPr>
                <w:rFonts w:ascii="Times New Roman" w:eastAsia="方正仿宋_GBK" w:hAnsi="Times New Roman"/>
                <w:color w:val="000000"/>
                <w:kern w:val="0"/>
                <w:sz w:val="28"/>
              </w:rPr>
              <w:t>身份号码</w:t>
            </w:r>
          </w:p>
        </w:tc>
        <w:tc>
          <w:tcPr>
            <w:tcW w:w="2058" w:type="dxa"/>
            <w:vAlign w:val="center"/>
          </w:tcPr>
          <w:p w:rsidR="00A037C9" w:rsidRPr="00C74D4E" w:rsidRDefault="00A037C9" w:rsidP="00C74D4E">
            <w:pPr>
              <w:autoSpaceDE w:val="0"/>
              <w:autoSpaceDN w:val="0"/>
              <w:adjustRightInd w:val="0"/>
              <w:spacing w:line="400" w:lineRule="exact"/>
              <w:jc w:val="center"/>
              <w:rPr>
                <w:rFonts w:ascii="Times New Roman" w:eastAsia="方正仿宋_GBK" w:hAnsi="Times New Roman"/>
                <w:color w:val="000000"/>
                <w:kern w:val="0"/>
                <w:sz w:val="28"/>
              </w:rPr>
            </w:pPr>
          </w:p>
        </w:tc>
      </w:tr>
      <w:tr w:rsidR="00A037C9" w:rsidTr="00C74D4E">
        <w:trPr>
          <w:trHeight w:val="570"/>
          <w:jc w:val="center"/>
        </w:trPr>
        <w:tc>
          <w:tcPr>
            <w:tcW w:w="1948" w:type="dxa"/>
            <w:vAlign w:val="center"/>
          </w:tcPr>
          <w:p w:rsidR="00A037C9" w:rsidRDefault="00A037C9" w:rsidP="00C74D4E">
            <w:pPr>
              <w:autoSpaceDE w:val="0"/>
              <w:autoSpaceDN w:val="0"/>
              <w:adjustRightInd w:val="0"/>
              <w:spacing w:line="600" w:lineRule="exact"/>
              <w:jc w:val="center"/>
              <w:rPr>
                <w:rFonts w:ascii="Times New Roman" w:eastAsia="方正仿宋_GBK" w:hAnsi="Times New Roman"/>
                <w:kern w:val="0"/>
                <w:sz w:val="28"/>
                <w:szCs w:val="32"/>
              </w:rPr>
            </w:pPr>
            <w:r>
              <w:rPr>
                <w:rFonts w:ascii="Times New Roman" w:eastAsia="方正仿宋_GBK" w:hAnsi="Times New Roman"/>
                <w:color w:val="000000"/>
                <w:kern w:val="0"/>
                <w:sz w:val="28"/>
              </w:rPr>
              <w:t>项目名称</w:t>
            </w:r>
          </w:p>
        </w:tc>
        <w:tc>
          <w:tcPr>
            <w:tcW w:w="2241" w:type="dxa"/>
            <w:vAlign w:val="center"/>
          </w:tcPr>
          <w:p w:rsidR="00A037C9" w:rsidRDefault="00A037C9" w:rsidP="00C74D4E">
            <w:pPr>
              <w:autoSpaceDE w:val="0"/>
              <w:autoSpaceDN w:val="0"/>
              <w:adjustRightInd w:val="0"/>
              <w:spacing w:line="600" w:lineRule="exact"/>
              <w:jc w:val="center"/>
              <w:rPr>
                <w:rFonts w:ascii="Times New Roman" w:eastAsia="方正仿宋_GBK" w:hAnsi="Times New Roman"/>
                <w:kern w:val="0"/>
                <w:sz w:val="28"/>
                <w:szCs w:val="32"/>
              </w:rPr>
            </w:pPr>
          </w:p>
        </w:tc>
        <w:tc>
          <w:tcPr>
            <w:tcW w:w="2005" w:type="dxa"/>
            <w:vAlign w:val="center"/>
          </w:tcPr>
          <w:p w:rsidR="00A037C9" w:rsidRDefault="00A037C9" w:rsidP="00C74D4E">
            <w:pPr>
              <w:autoSpaceDE w:val="0"/>
              <w:autoSpaceDN w:val="0"/>
              <w:adjustRightInd w:val="0"/>
              <w:spacing w:line="600" w:lineRule="exact"/>
              <w:jc w:val="center"/>
              <w:rPr>
                <w:rFonts w:ascii="Times New Roman" w:eastAsia="方正仿宋_GBK" w:hAnsi="Times New Roman"/>
                <w:kern w:val="0"/>
                <w:sz w:val="28"/>
                <w:szCs w:val="32"/>
              </w:rPr>
            </w:pPr>
            <w:r>
              <w:rPr>
                <w:rFonts w:ascii="Times New Roman" w:eastAsia="方正仿宋_GBK" w:hAnsi="Times New Roman"/>
                <w:color w:val="000000"/>
                <w:kern w:val="0"/>
                <w:sz w:val="28"/>
              </w:rPr>
              <w:t>申报依据</w:t>
            </w:r>
          </w:p>
        </w:tc>
        <w:tc>
          <w:tcPr>
            <w:tcW w:w="2058" w:type="dxa"/>
            <w:vAlign w:val="center"/>
          </w:tcPr>
          <w:p w:rsidR="00A037C9" w:rsidRDefault="00A037C9" w:rsidP="00C74D4E">
            <w:pPr>
              <w:autoSpaceDE w:val="0"/>
              <w:autoSpaceDN w:val="0"/>
              <w:adjustRightInd w:val="0"/>
              <w:spacing w:line="600" w:lineRule="exact"/>
              <w:jc w:val="center"/>
              <w:rPr>
                <w:rFonts w:ascii="Times New Roman" w:eastAsia="方正仿宋_GBK" w:hAnsi="Times New Roman"/>
                <w:kern w:val="0"/>
                <w:sz w:val="28"/>
                <w:szCs w:val="32"/>
              </w:rPr>
            </w:pPr>
          </w:p>
        </w:tc>
      </w:tr>
      <w:tr w:rsidR="00A037C9" w:rsidTr="00C74D4E">
        <w:trPr>
          <w:trHeight w:val="570"/>
          <w:jc w:val="center"/>
        </w:trPr>
        <w:tc>
          <w:tcPr>
            <w:tcW w:w="1948" w:type="dxa"/>
            <w:vAlign w:val="center"/>
          </w:tcPr>
          <w:p w:rsidR="00A037C9" w:rsidRDefault="00A037C9" w:rsidP="00C74D4E">
            <w:pPr>
              <w:autoSpaceDE w:val="0"/>
              <w:autoSpaceDN w:val="0"/>
              <w:adjustRightInd w:val="0"/>
              <w:spacing w:line="600" w:lineRule="exact"/>
              <w:jc w:val="center"/>
              <w:rPr>
                <w:rFonts w:ascii="Times New Roman" w:eastAsia="方正仿宋_GBK" w:hAnsi="Times New Roman"/>
                <w:kern w:val="0"/>
                <w:sz w:val="28"/>
                <w:szCs w:val="32"/>
              </w:rPr>
            </w:pPr>
            <w:r>
              <w:rPr>
                <w:rFonts w:ascii="Times New Roman" w:eastAsia="方正仿宋_GBK" w:hAnsi="Times New Roman"/>
                <w:color w:val="000000"/>
                <w:kern w:val="0"/>
                <w:sz w:val="28"/>
              </w:rPr>
              <w:t>项目总投资额</w:t>
            </w:r>
          </w:p>
        </w:tc>
        <w:tc>
          <w:tcPr>
            <w:tcW w:w="2241" w:type="dxa"/>
            <w:vAlign w:val="center"/>
          </w:tcPr>
          <w:p w:rsidR="00A037C9" w:rsidRDefault="00A037C9" w:rsidP="00C74D4E">
            <w:pPr>
              <w:autoSpaceDE w:val="0"/>
              <w:autoSpaceDN w:val="0"/>
              <w:adjustRightInd w:val="0"/>
              <w:spacing w:line="600" w:lineRule="exact"/>
              <w:jc w:val="center"/>
              <w:rPr>
                <w:rFonts w:ascii="Times New Roman" w:eastAsia="方正仿宋_GBK" w:hAnsi="Times New Roman"/>
                <w:kern w:val="0"/>
                <w:sz w:val="28"/>
                <w:szCs w:val="32"/>
              </w:rPr>
            </w:pPr>
            <w:r>
              <w:rPr>
                <w:rFonts w:ascii="Times New Roman" w:eastAsia="方正仿宋_GBK" w:hAnsi="Times New Roman"/>
                <w:color w:val="000000"/>
                <w:kern w:val="0"/>
                <w:sz w:val="28"/>
              </w:rPr>
              <w:t xml:space="preserve">          </w:t>
            </w:r>
            <w:r>
              <w:rPr>
                <w:rFonts w:ascii="Times New Roman" w:eastAsia="方正仿宋_GBK" w:hAnsi="Times New Roman"/>
                <w:color w:val="000000"/>
                <w:kern w:val="0"/>
                <w:sz w:val="28"/>
              </w:rPr>
              <w:t>万元</w:t>
            </w:r>
          </w:p>
        </w:tc>
        <w:tc>
          <w:tcPr>
            <w:tcW w:w="2005" w:type="dxa"/>
            <w:vAlign w:val="center"/>
          </w:tcPr>
          <w:p w:rsidR="00A037C9" w:rsidRDefault="00A037C9" w:rsidP="00C74D4E">
            <w:pPr>
              <w:widowControl/>
              <w:spacing w:line="600" w:lineRule="exact"/>
              <w:jc w:val="center"/>
              <w:rPr>
                <w:rFonts w:ascii="Times New Roman" w:eastAsia="方正仿宋_GBK" w:hAnsi="Times New Roman"/>
                <w:color w:val="000000"/>
                <w:kern w:val="0"/>
                <w:sz w:val="28"/>
              </w:rPr>
            </w:pPr>
            <w:r>
              <w:rPr>
                <w:rFonts w:ascii="Times New Roman" w:eastAsia="方正仿宋_GBK" w:hAnsi="Times New Roman"/>
                <w:color w:val="000000"/>
                <w:kern w:val="0"/>
                <w:sz w:val="28"/>
              </w:rPr>
              <w:t>申请财政资金</w:t>
            </w:r>
          </w:p>
        </w:tc>
        <w:tc>
          <w:tcPr>
            <w:tcW w:w="2058" w:type="dxa"/>
            <w:vAlign w:val="center"/>
          </w:tcPr>
          <w:p w:rsidR="00A037C9" w:rsidRDefault="00A037C9" w:rsidP="00C74D4E">
            <w:pPr>
              <w:widowControl/>
              <w:spacing w:line="600" w:lineRule="exact"/>
              <w:jc w:val="right"/>
              <w:rPr>
                <w:rFonts w:ascii="Times New Roman" w:eastAsia="方正仿宋_GBK" w:hAnsi="Times New Roman"/>
                <w:color w:val="000000"/>
                <w:kern w:val="0"/>
                <w:sz w:val="28"/>
              </w:rPr>
            </w:pPr>
            <w:r>
              <w:rPr>
                <w:rFonts w:ascii="Times New Roman" w:eastAsia="方正仿宋_GBK" w:hAnsi="Times New Roman"/>
                <w:color w:val="000000"/>
                <w:kern w:val="0"/>
                <w:sz w:val="28"/>
              </w:rPr>
              <w:t>万元</w:t>
            </w:r>
          </w:p>
        </w:tc>
      </w:tr>
      <w:tr w:rsidR="00A037C9" w:rsidTr="00C74D4E">
        <w:trPr>
          <w:trHeight w:val="555"/>
          <w:jc w:val="center"/>
        </w:trPr>
        <w:tc>
          <w:tcPr>
            <w:tcW w:w="1948" w:type="dxa"/>
            <w:vAlign w:val="center"/>
          </w:tcPr>
          <w:p w:rsidR="00A037C9" w:rsidRDefault="00A037C9" w:rsidP="00C74D4E">
            <w:pPr>
              <w:widowControl/>
              <w:spacing w:line="400" w:lineRule="exact"/>
              <w:jc w:val="center"/>
              <w:rPr>
                <w:rFonts w:ascii="Times New Roman" w:eastAsia="方正仿宋_GBK" w:hAnsi="Times New Roman"/>
                <w:color w:val="000000"/>
                <w:kern w:val="0"/>
                <w:sz w:val="28"/>
              </w:rPr>
            </w:pPr>
            <w:r>
              <w:rPr>
                <w:rFonts w:ascii="Times New Roman" w:eastAsia="方正仿宋_GBK" w:hAnsi="Times New Roman"/>
                <w:color w:val="000000"/>
                <w:kern w:val="0"/>
                <w:sz w:val="28"/>
              </w:rPr>
              <w:t>项目责任人</w:t>
            </w:r>
          </w:p>
        </w:tc>
        <w:tc>
          <w:tcPr>
            <w:tcW w:w="2241" w:type="dxa"/>
            <w:vAlign w:val="center"/>
          </w:tcPr>
          <w:p w:rsidR="00A037C9" w:rsidRDefault="00A037C9" w:rsidP="00C74D4E">
            <w:pPr>
              <w:widowControl/>
              <w:spacing w:line="400" w:lineRule="exact"/>
              <w:jc w:val="center"/>
              <w:rPr>
                <w:rFonts w:ascii="Times New Roman" w:eastAsia="方正仿宋_GBK" w:hAnsi="Times New Roman"/>
                <w:color w:val="000000"/>
                <w:kern w:val="0"/>
                <w:sz w:val="28"/>
              </w:rPr>
            </w:pPr>
          </w:p>
        </w:tc>
        <w:tc>
          <w:tcPr>
            <w:tcW w:w="2005" w:type="dxa"/>
            <w:vAlign w:val="center"/>
          </w:tcPr>
          <w:p w:rsidR="00A037C9" w:rsidRDefault="00A037C9" w:rsidP="00C74D4E">
            <w:pPr>
              <w:widowControl/>
              <w:spacing w:line="400" w:lineRule="exact"/>
              <w:jc w:val="center"/>
              <w:rPr>
                <w:rFonts w:ascii="Times New Roman" w:eastAsia="方正仿宋_GBK" w:hAnsi="Times New Roman"/>
                <w:color w:val="000000"/>
                <w:kern w:val="0"/>
                <w:sz w:val="28"/>
              </w:rPr>
            </w:pPr>
            <w:r>
              <w:rPr>
                <w:rFonts w:ascii="Times New Roman" w:eastAsia="方正仿宋_GBK" w:hAnsi="Times New Roman"/>
                <w:color w:val="000000"/>
                <w:kern w:val="0"/>
                <w:sz w:val="28"/>
              </w:rPr>
              <w:t xml:space="preserve">联系电话　</w:t>
            </w:r>
          </w:p>
        </w:tc>
        <w:tc>
          <w:tcPr>
            <w:tcW w:w="2058" w:type="dxa"/>
            <w:vAlign w:val="center"/>
          </w:tcPr>
          <w:p w:rsidR="00A037C9" w:rsidRDefault="00A037C9" w:rsidP="00C74D4E">
            <w:pPr>
              <w:widowControl/>
              <w:spacing w:line="400" w:lineRule="exact"/>
              <w:jc w:val="center"/>
              <w:rPr>
                <w:rFonts w:ascii="Times New Roman" w:eastAsia="方正仿宋_GBK" w:hAnsi="Times New Roman"/>
                <w:color w:val="000000"/>
                <w:kern w:val="0"/>
                <w:sz w:val="28"/>
              </w:rPr>
            </w:pPr>
          </w:p>
        </w:tc>
      </w:tr>
      <w:tr w:rsidR="00A037C9" w:rsidTr="00C74D4E">
        <w:trPr>
          <w:trHeight w:val="8325"/>
          <w:jc w:val="center"/>
        </w:trPr>
        <w:tc>
          <w:tcPr>
            <w:tcW w:w="8253" w:type="dxa"/>
            <w:gridSpan w:val="4"/>
            <w:vAlign w:val="center"/>
          </w:tcPr>
          <w:p w:rsidR="00A037C9" w:rsidRDefault="00A037C9" w:rsidP="00C74D4E">
            <w:pPr>
              <w:autoSpaceDE w:val="0"/>
              <w:autoSpaceDN w:val="0"/>
              <w:adjustRightInd w:val="0"/>
              <w:spacing w:line="600" w:lineRule="exact"/>
              <w:ind w:firstLineChars="200" w:firstLine="560"/>
              <w:rPr>
                <w:rFonts w:ascii="Times New Roman" w:eastAsia="方正仿宋_GBK" w:hAnsi="Times New Roman"/>
                <w:color w:val="000000"/>
                <w:kern w:val="0"/>
                <w:sz w:val="28"/>
              </w:rPr>
            </w:pPr>
            <w:r>
              <w:rPr>
                <w:rFonts w:ascii="Times New Roman" w:eastAsia="方正仿宋_GBK" w:hAnsi="Times New Roman"/>
                <w:color w:val="000000"/>
                <w:kern w:val="0"/>
                <w:sz w:val="28"/>
              </w:rPr>
              <w:t>项目申报单位承诺：</w:t>
            </w:r>
          </w:p>
          <w:p w:rsidR="00A037C9" w:rsidRDefault="00A037C9" w:rsidP="00C74D4E">
            <w:pPr>
              <w:autoSpaceDE w:val="0"/>
              <w:autoSpaceDN w:val="0"/>
              <w:adjustRightInd w:val="0"/>
              <w:spacing w:line="600" w:lineRule="exact"/>
              <w:ind w:firstLineChars="200" w:firstLine="560"/>
              <w:rPr>
                <w:rFonts w:ascii="Times New Roman" w:eastAsia="方正仿宋_GBK" w:hAnsi="Times New Roman"/>
                <w:color w:val="000000"/>
                <w:kern w:val="0"/>
                <w:sz w:val="28"/>
              </w:rPr>
            </w:pPr>
            <w:r>
              <w:rPr>
                <w:rFonts w:ascii="Times New Roman" w:eastAsia="方正仿宋_GBK" w:hAnsi="Times New Roman"/>
                <w:color w:val="000000"/>
                <w:kern w:val="0"/>
                <w:sz w:val="28"/>
              </w:rPr>
              <w:t xml:space="preserve">1. </w:t>
            </w:r>
            <w:r>
              <w:rPr>
                <w:rFonts w:ascii="Times New Roman" w:eastAsia="方正仿宋_GBK" w:hAnsi="Times New Roman"/>
                <w:color w:val="000000"/>
                <w:kern w:val="0"/>
                <w:sz w:val="28"/>
              </w:rPr>
              <w:t>本单位近三年信用状况良好，</w:t>
            </w:r>
            <w:proofErr w:type="gramStart"/>
            <w:r>
              <w:rPr>
                <w:rFonts w:ascii="Times New Roman" w:eastAsia="方正仿宋_GBK" w:hAnsi="Times New Roman"/>
                <w:color w:val="000000"/>
                <w:kern w:val="0"/>
                <w:sz w:val="28"/>
              </w:rPr>
              <w:t>无未修复</w:t>
            </w:r>
            <w:proofErr w:type="gramEnd"/>
            <w:r>
              <w:rPr>
                <w:rFonts w:ascii="Times New Roman" w:eastAsia="方正仿宋_GBK" w:hAnsi="Times New Roman"/>
                <w:color w:val="000000"/>
                <w:kern w:val="0"/>
                <w:sz w:val="28"/>
              </w:rPr>
              <w:t>的失信行为。</w:t>
            </w:r>
          </w:p>
          <w:p w:rsidR="00A037C9" w:rsidRDefault="00A037C9" w:rsidP="00C74D4E">
            <w:pPr>
              <w:autoSpaceDE w:val="0"/>
              <w:autoSpaceDN w:val="0"/>
              <w:adjustRightInd w:val="0"/>
              <w:spacing w:line="600" w:lineRule="exact"/>
              <w:ind w:firstLineChars="200" w:firstLine="560"/>
              <w:rPr>
                <w:rFonts w:ascii="Times New Roman" w:eastAsia="方正仿宋_GBK" w:hAnsi="Times New Roman"/>
                <w:color w:val="000000"/>
                <w:spacing w:val="-4"/>
                <w:kern w:val="0"/>
                <w:sz w:val="28"/>
              </w:rPr>
            </w:pPr>
            <w:r>
              <w:rPr>
                <w:rFonts w:ascii="Times New Roman" w:eastAsia="方正仿宋_GBK" w:hAnsi="Times New Roman"/>
                <w:color w:val="000000"/>
                <w:kern w:val="0"/>
                <w:sz w:val="28"/>
              </w:rPr>
              <w:t xml:space="preserve">2. </w:t>
            </w:r>
            <w:r>
              <w:rPr>
                <w:rFonts w:ascii="Times New Roman" w:eastAsia="方正仿宋_GBK" w:hAnsi="Times New Roman"/>
                <w:color w:val="000000"/>
                <w:spacing w:val="-4"/>
                <w:kern w:val="0"/>
                <w:sz w:val="28"/>
              </w:rPr>
              <w:t>申报材料依据相关项目申报要求，据实提供</w:t>
            </w:r>
            <w:r w:rsidR="0050581F">
              <w:rPr>
                <w:rFonts w:ascii="Times New Roman" w:eastAsia="方正仿宋_GBK" w:hAnsi="Times New Roman" w:hint="eastAsia"/>
                <w:color w:val="000000"/>
                <w:spacing w:val="-4"/>
                <w:kern w:val="0"/>
                <w:sz w:val="28"/>
              </w:rPr>
              <w:t>，</w:t>
            </w:r>
            <w:r w:rsidR="0050581F" w:rsidRPr="00C83B84">
              <w:rPr>
                <w:rFonts w:ascii="Times New Roman" w:eastAsia="方正仿宋_GBK" w:hAnsi="Times New Roman"/>
                <w:color w:val="000000"/>
                <w:spacing w:val="-4"/>
                <w:kern w:val="0"/>
                <w:sz w:val="28"/>
              </w:rPr>
              <w:t>复印</w:t>
            </w:r>
            <w:r w:rsidR="0050581F" w:rsidRPr="00C83B84">
              <w:rPr>
                <w:rFonts w:ascii="Times New Roman" w:eastAsia="方正仿宋_GBK" w:hAnsi="Times New Roman" w:hint="eastAsia"/>
                <w:color w:val="000000"/>
                <w:spacing w:val="-4"/>
                <w:kern w:val="0"/>
                <w:sz w:val="28"/>
              </w:rPr>
              <w:t>件</w:t>
            </w:r>
            <w:r w:rsidR="0050581F" w:rsidRPr="00C83B84">
              <w:rPr>
                <w:rFonts w:ascii="Times New Roman" w:eastAsia="方正仿宋_GBK" w:hAnsi="Times New Roman"/>
                <w:color w:val="000000"/>
                <w:spacing w:val="-4"/>
                <w:kern w:val="0"/>
                <w:sz w:val="28"/>
              </w:rPr>
              <w:t>须与</w:t>
            </w:r>
            <w:r w:rsidR="0050581F" w:rsidRPr="00C83B84">
              <w:rPr>
                <w:rFonts w:ascii="Times New Roman" w:eastAsia="方正仿宋_GBK" w:hAnsi="Times New Roman" w:hint="eastAsia"/>
                <w:color w:val="000000"/>
                <w:spacing w:val="-4"/>
                <w:kern w:val="0"/>
                <w:sz w:val="28"/>
              </w:rPr>
              <w:t>原</w:t>
            </w:r>
            <w:r w:rsidR="0050581F" w:rsidRPr="00C83B84">
              <w:rPr>
                <w:rFonts w:ascii="Times New Roman" w:eastAsia="方正仿宋_GBK" w:hAnsi="Times New Roman"/>
                <w:color w:val="000000"/>
                <w:spacing w:val="-4"/>
                <w:kern w:val="0"/>
                <w:sz w:val="28"/>
              </w:rPr>
              <w:t>件一</w:t>
            </w:r>
            <w:r w:rsidR="0050581F" w:rsidRPr="00C83B84">
              <w:rPr>
                <w:rFonts w:ascii="Times New Roman" w:eastAsia="方正仿宋_GBK" w:hAnsi="Times New Roman" w:hint="eastAsia"/>
                <w:color w:val="000000"/>
                <w:spacing w:val="-4"/>
                <w:kern w:val="0"/>
                <w:sz w:val="28"/>
              </w:rPr>
              <w:t>致</w:t>
            </w:r>
            <w:r w:rsidRPr="00C83B84">
              <w:rPr>
                <w:rFonts w:ascii="Times New Roman" w:eastAsia="方正仿宋_GBK" w:hAnsi="Times New Roman"/>
                <w:color w:val="000000"/>
                <w:spacing w:val="-4"/>
                <w:kern w:val="0"/>
                <w:sz w:val="28"/>
              </w:rPr>
              <w:t>。</w:t>
            </w:r>
            <w:r>
              <w:rPr>
                <w:rFonts w:ascii="Times New Roman" w:eastAsia="方正仿宋_GBK" w:hAnsi="Times New Roman"/>
                <w:color w:val="000000"/>
                <w:spacing w:val="-4"/>
                <w:kern w:val="0"/>
                <w:sz w:val="28"/>
              </w:rPr>
              <w:t>项目投资额、贷款额、担保额等与实际相符，单位财务状况及经济效益指标与实际相符，相关合同文本、资金到账证明、技术工艺指标等与实际相符。</w:t>
            </w:r>
          </w:p>
          <w:p w:rsidR="00A037C9" w:rsidRDefault="00A037C9" w:rsidP="00C74D4E">
            <w:pPr>
              <w:autoSpaceDE w:val="0"/>
              <w:autoSpaceDN w:val="0"/>
              <w:adjustRightInd w:val="0"/>
              <w:spacing w:line="600" w:lineRule="exact"/>
              <w:ind w:firstLineChars="200" w:firstLine="560"/>
              <w:rPr>
                <w:rFonts w:ascii="Times New Roman" w:eastAsia="方正仿宋_GBK" w:hAnsi="Times New Roman"/>
                <w:color w:val="000000"/>
                <w:kern w:val="0"/>
                <w:sz w:val="28"/>
              </w:rPr>
            </w:pPr>
            <w:r>
              <w:rPr>
                <w:rFonts w:ascii="Times New Roman" w:eastAsia="方正仿宋_GBK" w:hAnsi="Times New Roman"/>
                <w:color w:val="000000"/>
                <w:kern w:val="0"/>
                <w:sz w:val="28"/>
              </w:rPr>
              <w:t xml:space="preserve">3. </w:t>
            </w:r>
            <w:r>
              <w:rPr>
                <w:rFonts w:ascii="Times New Roman" w:eastAsia="方正仿宋_GBK" w:hAnsi="Times New Roman"/>
                <w:color w:val="000000"/>
                <w:kern w:val="0"/>
                <w:sz w:val="28"/>
              </w:rPr>
              <w:t>社会中介机构对项目单位会计报表等资料出具的</w:t>
            </w:r>
            <w:proofErr w:type="gramStart"/>
            <w:r>
              <w:rPr>
                <w:rFonts w:ascii="Times New Roman" w:eastAsia="方正仿宋_GBK" w:hAnsi="Times New Roman"/>
                <w:color w:val="000000"/>
                <w:kern w:val="0"/>
                <w:sz w:val="28"/>
              </w:rPr>
              <w:t>鉴证</w:t>
            </w:r>
            <w:proofErr w:type="gramEnd"/>
            <w:r>
              <w:rPr>
                <w:rFonts w:ascii="Times New Roman" w:eastAsia="方正仿宋_GBK" w:hAnsi="Times New Roman"/>
                <w:color w:val="000000"/>
                <w:kern w:val="0"/>
                <w:sz w:val="28"/>
              </w:rPr>
              <w:t>报告与实际完全符合，对重大不符事项已</w:t>
            </w:r>
            <w:proofErr w:type="gramStart"/>
            <w:r>
              <w:rPr>
                <w:rFonts w:ascii="Times New Roman" w:eastAsia="方正仿宋_GBK" w:hAnsi="Times New Roman"/>
                <w:color w:val="000000"/>
                <w:kern w:val="0"/>
                <w:sz w:val="28"/>
              </w:rPr>
              <w:t>作出</w:t>
            </w:r>
            <w:proofErr w:type="gramEnd"/>
            <w:r>
              <w:rPr>
                <w:rFonts w:ascii="Times New Roman" w:eastAsia="方正仿宋_GBK" w:hAnsi="Times New Roman"/>
                <w:color w:val="000000"/>
                <w:kern w:val="0"/>
                <w:sz w:val="28"/>
              </w:rPr>
              <w:t>披露。</w:t>
            </w:r>
          </w:p>
          <w:p w:rsidR="00A037C9" w:rsidRDefault="00A037C9" w:rsidP="00C74D4E">
            <w:pPr>
              <w:autoSpaceDE w:val="0"/>
              <w:autoSpaceDN w:val="0"/>
              <w:adjustRightInd w:val="0"/>
              <w:spacing w:line="600" w:lineRule="exact"/>
              <w:ind w:firstLineChars="200" w:firstLine="560"/>
              <w:rPr>
                <w:rFonts w:ascii="Times New Roman" w:eastAsia="方正仿宋_GBK" w:hAnsi="Times New Roman"/>
                <w:color w:val="000000"/>
                <w:kern w:val="0"/>
                <w:sz w:val="28"/>
              </w:rPr>
            </w:pPr>
            <w:r>
              <w:rPr>
                <w:rFonts w:ascii="Times New Roman" w:eastAsia="方正仿宋_GBK" w:hAnsi="Times New Roman"/>
                <w:color w:val="000000"/>
                <w:kern w:val="0"/>
                <w:sz w:val="28"/>
              </w:rPr>
              <w:t xml:space="preserve">4. </w:t>
            </w:r>
            <w:r>
              <w:rPr>
                <w:rFonts w:ascii="Times New Roman" w:eastAsia="方正仿宋_GBK" w:hAnsi="Times New Roman"/>
                <w:color w:val="000000"/>
                <w:kern w:val="0"/>
                <w:sz w:val="28"/>
              </w:rPr>
              <w:t>专项</w:t>
            </w:r>
            <w:proofErr w:type="gramStart"/>
            <w:r>
              <w:rPr>
                <w:rFonts w:ascii="Times New Roman" w:eastAsia="方正仿宋_GBK" w:hAnsi="Times New Roman"/>
                <w:color w:val="000000"/>
                <w:kern w:val="0"/>
                <w:sz w:val="28"/>
              </w:rPr>
              <w:t>资金获</w:t>
            </w:r>
            <w:proofErr w:type="gramEnd"/>
            <w:r>
              <w:rPr>
                <w:rFonts w:ascii="Times New Roman" w:eastAsia="方正仿宋_GBK" w:hAnsi="Times New Roman"/>
                <w:color w:val="000000"/>
                <w:kern w:val="0"/>
                <w:sz w:val="28"/>
              </w:rPr>
              <w:t>批后，将按规定使用。不因主观原因导致项目建设期滞后、实施状况不良等影响资金使用效益。</w:t>
            </w:r>
          </w:p>
          <w:p w:rsidR="00A037C9" w:rsidRDefault="00A037C9" w:rsidP="00C74D4E">
            <w:pPr>
              <w:autoSpaceDE w:val="0"/>
              <w:autoSpaceDN w:val="0"/>
              <w:adjustRightInd w:val="0"/>
              <w:spacing w:line="600" w:lineRule="exact"/>
              <w:ind w:firstLineChars="200" w:firstLine="560"/>
              <w:rPr>
                <w:rFonts w:ascii="Times New Roman" w:eastAsia="方正仿宋_GBK" w:hAnsi="Times New Roman"/>
                <w:color w:val="000000"/>
                <w:kern w:val="0"/>
                <w:sz w:val="28"/>
              </w:rPr>
            </w:pPr>
            <w:r>
              <w:rPr>
                <w:rFonts w:ascii="Times New Roman" w:eastAsia="方正仿宋_GBK" w:hAnsi="Times New Roman"/>
                <w:color w:val="000000"/>
                <w:kern w:val="0"/>
                <w:sz w:val="28"/>
              </w:rPr>
              <w:t>项目单位如违背以上承诺，愿意承担相关责任，同意有关主管部门</w:t>
            </w:r>
            <w:r w:rsidR="00A04316" w:rsidRPr="00C83B84">
              <w:rPr>
                <w:rFonts w:ascii="Times New Roman" w:eastAsia="方正仿宋_GBK" w:hAnsi="Times New Roman" w:hint="eastAsia"/>
                <w:color w:val="000000"/>
                <w:kern w:val="0"/>
                <w:sz w:val="28"/>
              </w:rPr>
              <w:t>认定</w:t>
            </w:r>
            <w:r w:rsidR="00A04316" w:rsidRPr="00C83B84">
              <w:rPr>
                <w:rFonts w:ascii="Times New Roman" w:eastAsia="方正仿宋_GBK" w:hAnsi="Times New Roman"/>
                <w:color w:val="000000"/>
                <w:kern w:val="0"/>
                <w:sz w:val="28"/>
              </w:rPr>
              <w:t>为失信行为</w:t>
            </w:r>
            <w:bookmarkStart w:id="0" w:name="_GoBack"/>
            <w:bookmarkEnd w:id="0"/>
            <w:r w:rsidR="00A04316">
              <w:rPr>
                <w:rFonts w:ascii="Times New Roman" w:eastAsia="方正仿宋_GBK" w:hAnsi="Times New Roman"/>
                <w:color w:val="000000"/>
                <w:kern w:val="0"/>
                <w:sz w:val="28"/>
              </w:rPr>
              <w:t>并</w:t>
            </w:r>
            <w:r>
              <w:rPr>
                <w:rFonts w:ascii="Times New Roman" w:eastAsia="方正仿宋_GBK" w:hAnsi="Times New Roman"/>
                <w:color w:val="000000"/>
                <w:kern w:val="0"/>
                <w:sz w:val="28"/>
              </w:rPr>
              <w:t>将相关失信信息记入公共信用信息系统。</w:t>
            </w:r>
          </w:p>
          <w:p w:rsidR="00A037C9" w:rsidRDefault="00A037C9" w:rsidP="00C74D4E">
            <w:pPr>
              <w:autoSpaceDE w:val="0"/>
              <w:autoSpaceDN w:val="0"/>
              <w:adjustRightInd w:val="0"/>
              <w:spacing w:line="600" w:lineRule="exact"/>
              <w:ind w:right="330" w:firstLineChars="1500" w:firstLine="3900"/>
              <w:rPr>
                <w:rFonts w:ascii="Times New Roman" w:eastAsia="方正仿宋_GBK" w:hAnsi="Times New Roman"/>
                <w:color w:val="000000"/>
                <w:spacing w:val="-10"/>
                <w:kern w:val="0"/>
                <w:sz w:val="28"/>
              </w:rPr>
            </w:pPr>
            <w:r>
              <w:rPr>
                <w:rFonts w:ascii="Times New Roman" w:eastAsia="方正仿宋_GBK" w:hAnsi="Times New Roman"/>
                <w:color w:val="000000"/>
                <w:spacing w:val="-10"/>
                <w:kern w:val="0"/>
                <w:sz w:val="28"/>
              </w:rPr>
              <w:t>单位负责人：（签名）（单位公章）</w:t>
            </w:r>
          </w:p>
          <w:p w:rsidR="00A037C9" w:rsidRDefault="00A037C9" w:rsidP="00C74D4E">
            <w:pPr>
              <w:autoSpaceDE w:val="0"/>
              <w:autoSpaceDN w:val="0"/>
              <w:adjustRightInd w:val="0"/>
              <w:spacing w:line="600" w:lineRule="exact"/>
              <w:ind w:right="440" w:firstLineChars="1400" w:firstLine="3920"/>
              <w:rPr>
                <w:rFonts w:ascii="Times New Roman" w:eastAsia="方正仿宋_GBK" w:hAnsi="Times New Roman"/>
                <w:color w:val="000000"/>
                <w:kern w:val="0"/>
                <w:sz w:val="28"/>
              </w:rPr>
            </w:pPr>
            <w:r>
              <w:rPr>
                <w:rFonts w:ascii="Times New Roman" w:eastAsia="方正仿宋_GBK" w:hAnsi="Times New Roman"/>
                <w:color w:val="000000"/>
                <w:kern w:val="0"/>
                <w:sz w:val="28"/>
              </w:rPr>
              <w:t>项目责任人：（签名）</w:t>
            </w:r>
          </w:p>
          <w:p w:rsidR="00A037C9" w:rsidRDefault="00A037C9" w:rsidP="00C74D4E">
            <w:pPr>
              <w:autoSpaceDE w:val="0"/>
              <w:autoSpaceDN w:val="0"/>
              <w:adjustRightInd w:val="0"/>
              <w:spacing w:line="600" w:lineRule="exact"/>
              <w:ind w:right="440" w:firstLineChars="1400" w:firstLine="3920"/>
              <w:rPr>
                <w:rFonts w:ascii="Times New Roman" w:eastAsia="方正仿宋_GBK" w:hAnsi="Times New Roman"/>
                <w:color w:val="000000"/>
                <w:kern w:val="0"/>
                <w:sz w:val="28"/>
              </w:rPr>
            </w:pPr>
            <w:r>
              <w:rPr>
                <w:rFonts w:ascii="Times New Roman" w:eastAsia="方正仿宋_GBK" w:hAnsi="Times New Roman"/>
                <w:color w:val="000000"/>
                <w:kern w:val="0"/>
                <w:sz w:val="28"/>
              </w:rPr>
              <w:t>日期：</w:t>
            </w:r>
          </w:p>
        </w:tc>
      </w:tr>
    </w:tbl>
    <w:p w:rsidR="00F4449F" w:rsidRPr="00A037C9" w:rsidRDefault="00F4449F"/>
    <w:sectPr w:rsidR="00F4449F" w:rsidRPr="00A037C9">
      <w:footerReference w:type="default" r:id="rId6"/>
      <w:pgSz w:w="11906" w:h="16838"/>
      <w:pgMar w:top="1440" w:right="1800" w:bottom="1105"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1C0" w:rsidRDefault="003041C0">
      <w:r>
        <w:separator/>
      </w:r>
    </w:p>
  </w:endnote>
  <w:endnote w:type="continuationSeparator" w:id="0">
    <w:p w:rsidR="003041C0" w:rsidRDefault="00304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KTJ+ZHJApZ-1+1">
    <w:altName w:val="汉仪仿宋S"/>
    <w:charset w:val="00"/>
    <w:family w:val="auto"/>
    <w:pitch w:val="default"/>
    <w:sig w:usb0="00000000" w:usb1="00000000" w:usb2="00000010" w:usb3="00000000" w:csb0="00040000" w:csb1="00000000"/>
  </w:font>
  <w:font w:name="KTJ+ZHJApT-1+1">
    <w:altName w:val="汉仪仿宋S"/>
    <w:charset w:val="00"/>
    <w:family w:val="auto"/>
    <w:pitch w:val="default"/>
    <w:sig w:usb0="00000000" w:usb1="00000000" w:usb2="00000010" w:usb3="00000000" w:csb0="00040000"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64" w:rsidRDefault="00A4515C">
    <w:pPr>
      <w:pStyle w:val="a3"/>
      <w:jc w:val="center"/>
    </w:pPr>
    <w:r>
      <w:fldChar w:fldCharType="begin"/>
    </w:r>
    <w:r>
      <w:instrText>PAGE   \* MERGEFORMAT</w:instrText>
    </w:r>
    <w:r>
      <w:fldChar w:fldCharType="separate"/>
    </w:r>
    <w:r w:rsidR="00C83B84" w:rsidRPr="00C83B84">
      <w:rPr>
        <w:noProof/>
        <w:lang w:val="zh-CN"/>
      </w:rPr>
      <w:t>5</w:t>
    </w:r>
    <w:r>
      <w:fldChar w:fldCharType="end"/>
    </w:r>
  </w:p>
  <w:p w:rsidR="00803564" w:rsidRDefault="0080356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1C0" w:rsidRDefault="003041C0">
      <w:r>
        <w:separator/>
      </w:r>
    </w:p>
  </w:footnote>
  <w:footnote w:type="continuationSeparator" w:id="0">
    <w:p w:rsidR="003041C0" w:rsidRDefault="00304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C9"/>
    <w:rsid w:val="000C2B5B"/>
    <w:rsid w:val="001C3749"/>
    <w:rsid w:val="001F6F40"/>
    <w:rsid w:val="002B4593"/>
    <w:rsid w:val="002E56B3"/>
    <w:rsid w:val="003041C0"/>
    <w:rsid w:val="003D359D"/>
    <w:rsid w:val="004B2A09"/>
    <w:rsid w:val="0050581F"/>
    <w:rsid w:val="005A3322"/>
    <w:rsid w:val="00803564"/>
    <w:rsid w:val="00970231"/>
    <w:rsid w:val="00972EA1"/>
    <w:rsid w:val="00982748"/>
    <w:rsid w:val="009D3803"/>
    <w:rsid w:val="009E2CC0"/>
    <w:rsid w:val="009E3940"/>
    <w:rsid w:val="009F165A"/>
    <w:rsid w:val="00A037C9"/>
    <w:rsid w:val="00A04316"/>
    <w:rsid w:val="00A4515C"/>
    <w:rsid w:val="00A622D4"/>
    <w:rsid w:val="00A84A6B"/>
    <w:rsid w:val="00B13AC2"/>
    <w:rsid w:val="00C83B84"/>
    <w:rsid w:val="00CD58BA"/>
    <w:rsid w:val="00CF50FD"/>
    <w:rsid w:val="00D36D2F"/>
    <w:rsid w:val="00EB0195"/>
    <w:rsid w:val="00EB2E96"/>
    <w:rsid w:val="00F4449F"/>
    <w:rsid w:val="00F457B5"/>
    <w:rsid w:val="00F80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0617B4-9F2D-48D1-8858-EC6E46A1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7C9"/>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A037C9"/>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A037C9"/>
    <w:rPr>
      <w:rFonts w:ascii="等线" w:eastAsia="等线" w:hAnsi="等线" w:cs="Times New Roman"/>
      <w:sz w:val="18"/>
      <w:szCs w:val="18"/>
    </w:rPr>
  </w:style>
  <w:style w:type="paragraph" w:styleId="a5">
    <w:name w:val="header"/>
    <w:basedOn w:val="a"/>
    <w:link w:val="a6"/>
    <w:uiPriority w:val="99"/>
    <w:unhideWhenUsed/>
    <w:rsid w:val="00EB2E9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B2E96"/>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6</Pages>
  <Words>416</Words>
  <Characters>2373</Characters>
  <Application>Microsoft Office Word</Application>
  <DocSecurity>0</DocSecurity>
  <Lines>19</Lines>
  <Paragraphs>5</Paragraphs>
  <ScaleCrop>false</ScaleCrop>
  <Company>Microsoft</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秦霞 秦霞代(本部门其他领导)</dc:creator>
  <cp:keywords/>
  <dc:description/>
  <cp:lastModifiedBy>魏莎 魏莎代(部门内部人)</cp:lastModifiedBy>
  <cp:revision>26</cp:revision>
  <dcterms:created xsi:type="dcterms:W3CDTF">2023-11-01T02:39:00Z</dcterms:created>
  <dcterms:modified xsi:type="dcterms:W3CDTF">2023-11-06T08:54:00Z</dcterms:modified>
</cp:coreProperties>
</file>